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75A49" w14:textId="77777777" w:rsidR="004E22D0" w:rsidRPr="00BB1703" w:rsidRDefault="004E22D0" w:rsidP="002C70AB">
      <w:pPr>
        <w:spacing w:line="276" w:lineRule="auto"/>
        <w:jc w:val="both"/>
        <w:rPr>
          <w:rFonts w:ascii="Arial" w:hAnsi="Arial" w:cs="Arial"/>
          <w:color w:val="000000" w:themeColor="text1"/>
        </w:rPr>
      </w:pPr>
    </w:p>
    <w:p w14:paraId="68C97F71" w14:textId="1D86108D" w:rsidR="004E22D0" w:rsidRPr="00BB1703" w:rsidRDefault="000E1287" w:rsidP="002C70AB">
      <w:pPr>
        <w:spacing w:line="276" w:lineRule="auto"/>
        <w:jc w:val="both"/>
        <w:rPr>
          <w:rFonts w:ascii="Arial" w:hAnsi="Arial" w:cs="Arial"/>
          <w:b/>
          <w:color w:val="000000" w:themeColor="text1"/>
        </w:rPr>
      </w:pPr>
      <w:r w:rsidRPr="00BB1703">
        <w:rPr>
          <w:rFonts w:ascii="Arial" w:hAnsi="Arial" w:cs="Arial"/>
          <w:b/>
          <w:color w:val="000000" w:themeColor="text1"/>
        </w:rPr>
        <w:t>SAFETY SHEET</w:t>
      </w:r>
    </w:p>
    <w:p w14:paraId="3B35BC9A" w14:textId="62E0CB91" w:rsidR="000E1287" w:rsidRDefault="006F4601" w:rsidP="002C70AB">
      <w:pPr>
        <w:spacing w:line="276" w:lineRule="auto"/>
        <w:jc w:val="both"/>
        <w:rPr>
          <w:rFonts w:ascii="Arial" w:hAnsi="Arial" w:cs="Arial"/>
          <w:b/>
          <w:color w:val="000000" w:themeColor="text1"/>
        </w:rPr>
      </w:pPr>
      <w:r>
        <w:rPr>
          <w:rFonts w:ascii="Arial" w:hAnsi="Arial" w:cs="Arial"/>
          <w:b/>
          <w:color w:val="000000" w:themeColor="text1"/>
        </w:rPr>
        <w:t>C</w:t>
      </w:r>
      <w:r w:rsidR="000E1287" w:rsidRPr="00BB1703">
        <w:rPr>
          <w:rFonts w:ascii="Arial" w:hAnsi="Arial" w:cs="Arial"/>
          <w:b/>
          <w:color w:val="000000" w:themeColor="text1"/>
        </w:rPr>
        <w:t>arbon for water treatment</w:t>
      </w:r>
    </w:p>
    <w:p w14:paraId="64EE71B5" w14:textId="77777777" w:rsidR="006F4601" w:rsidRPr="00BB1703" w:rsidRDefault="006F4601" w:rsidP="002C70AB">
      <w:pPr>
        <w:spacing w:line="276" w:lineRule="auto"/>
        <w:jc w:val="both"/>
        <w:rPr>
          <w:rFonts w:ascii="Arial" w:hAnsi="Arial" w:cs="Arial"/>
          <w:b/>
          <w:color w:val="000000" w:themeColor="text1"/>
        </w:rPr>
      </w:pPr>
    </w:p>
    <w:p w14:paraId="53FB516C" w14:textId="1F137F51" w:rsidR="008F5F10" w:rsidRPr="006F4601" w:rsidRDefault="008F5F10" w:rsidP="002C70AB">
      <w:pPr>
        <w:spacing w:line="276" w:lineRule="auto"/>
        <w:jc w:val="both"/>
        <w:rPr>
          <w:rFonts w:ascii="Arial" w:hAnsi="Arial" w:cs="Arial"/>
          <w:sz w:val="24"/>
        </w:rPr>
      </w:pPr>
      <w:r w:rsidRPr="006F4601">
        <w:rPr>
          <w:rFonts w:ascii="Arial" w:hAnsi="Arial" w:cs="Arial"/>
          <w:sz w:val="24"/>
        </w:rPr>
        <w:t xml:space="preserve">Note: please check packaging for further safety advice. </w:t>
      </w:r>
    </w:p>
    <w:tbl>
      <w:tblPr>
        <w:tblStyle w:val="TableGrid"/>
        <w:tblW w:w="9849" w:type="dxa"/>
        <w:jc w:val="center"/>
        <w:tblLook w:val="04A0" w:firstRow="1" w:lastRow="0" w:firstColumn="1" w:lastColumn="0" w:noHBand="0" w:noVBand="1"/>
      </w:tblPr>
      <w:tblGrid>
        <w:gridCol w:w="3245"/>
        <w:gridCol w:w="1933"/>
        <w:gridCol w:w="4671"/>
      </w:tblGrid>
      <w:tr w:rsidR="000E1287" w:rsidRPr="00BB1703" w14:paraId="60AFBB85" w14:textId="77777777" w:rsidTr="00F71854">
        <w:trPr>
          <w:jc w:val="center"/>
        </w:trPr>
        <w:tc>
          <w:tcPr>
            <w:tcW w:w="3245" w:type="dxa"/>
          </w:tcPr>
          <w:p w14:paraId="1CA32E88" w14:textId="7A7867D8" w:rsidR="000E1287" w:rsidRPr="006F4601" w:rsidRDefault="000E1287" w:rsidP="002C70AB">
            <w:pPr>
              <w:spacing w:line="276" w:lineRule="auto"/>
              <w:jc w:val="both"/>
              <w:rPr>
                <w:rFonts w:ascii="Arial" w:hAnsi="Arial" w:cs="Arial"/>
                <w:b/>
                <w:color w:val="000000" w:themeColor="text1"/>
                <w:sz w:val="24"/>
              </w:rPr>
            </w:pPr>
            <w:r w:rsidRPr="006F4601">
              <w:rPr>
                <w:rFonts w:ascii="Arial" w:hAnsi="Arial" w:cs="Arial"/>
                <w:b/>
                <w:color w:val="000000" w:themeColor="text1"/>
                <w:sz w:val="24"/>
              </w:rPr>
              <w:t>Substance</w:t>
            </w:r>
          </w:p>
        </w:tc>
        <w:tc>
          <w:tcPr>
            <w:tcW w:w="1933" w:type="dxa"/>
          </w:tcPr>
          <w:p w14:paraId="3B3CEAF4" w14:textId="0CC5F057" w:rsidR="000E1287" w:rsidRPr="006F4601" w:rsidRDefault="000E1287" w:rsidP="002C70AB">
            <w:pPr>
              <w:spacing w:line="276" w:lineRule="auto"/>
              <w:jc w:val="both"/>
              <w:rPr>
                <w:rFonts w:ascii="Arial" w:hAnsi="Arial" w:cs="Arial"/>
                <w:b/>
                <w:color w:val="000000" w:themeColor="text1"/>
                <w:sz w:val="24"/>
              </w:rPr>
            </w:pPr>
            <w:r w:rsidRPr="006F4601">
              <w:rPr>
                <w:rFonts w:ascii="Arial" w:hAnsi="Arial" w:cs="Arial"/>
                <w:b/>
                <w:color w:val="000000" w:themeColor="text1"/>
                <w:sz w:val="24"/>
              </w:rPr>
              <w:t>Hazard</w:t>
            </w:r>
          </w:p>
        </w:tc>
        <w:tc>
          <w:tcPr>
            <w:tcW w:w="4671" w:type="dxa"/>
          </w:tcPr>
          <w:p w14:paraId="2B0E5A6C" w14:textId="0581F307" w:rsidR="000E1287" w:rsidRPr="006F4601" w:rsidRDefault="000E1287" w:rsidP="002C70AB">
            <w:pPr>
              <w:spacing w:line="276" w:lineRule="auto"/>
              <w:jc w:val="both"/>
              <w:rPr>
                <w:rFonts w:ascii="Arial" w:hAnsi="Arial" w:cs="Arial"/>
                <w:b/>
                <w:color w:val="000000" w:themeColor="text1"/>
                <w:sz w:val="24"/>
              </w:rPr>
            </w:pPr>
            <w:r w:rsidRPr="006F4601">
              <w:rPr>
                <w:rFonts w:ascii="Arial" w:hAnsi="Arial" w:cs="Arial"/>
                <w:b/>
                <w:color w:val="000000" w:themeColor="text1"/>
                <w:sz w:val="24"/>
              </w:rPr>
              <w:t>Comment</w:t>
            </w:r>
          </w:p>
        </w:tc>
      </w:tr>
      <w:tr w:rsidR="000E1287" w:rsidRPr="00BB1703" w14:paraId="1FB5BA6D" w14:textId="77777777" w:rsidTr="00F71854">
        <w:trPr>
          <w:jc w:val="center"/>
        </w:trPr>
        <w:tc>
          <w:tcPr>
            <w:tcW w:w="3245" w:type="dxa"/>
          </w:tcPr>
          <w:p w14:paraId="50B9D8CC" w14:textId="069BDB94" w:rsidR="000E1287" w:rsidRPr="006F4601" w:rsidRDefault="000E1287" w:rsidP="002C70AB">
            <w:pPr>
              <w:spacing w:line="276" w:lineRule="auto"/>
              <w:jc w:val="both"/>
              <w:rPr>
                <w:rFonts w:ascii="Arial" w:hAnsi="Arial" w:cs="Arial"/>
                <w:color w:val="000000" w:themeColor="text1"/>
                <w:sz w:val="24"/>
              </w:rPr>
            </w:pPr>
            <w:r w:rsidRPr="006F4601">
              <w:rPr>
                <w:rFonts w:ascii="Arial" w:hAnsi="Arial" w:cs="Arial"/>
                <w:color w:val="000000" w:themeColor="text1"/>
                <w:sz w:val="24"/>
              </w:rPr>
              <w:t>Vanilla Oil</w:t>
            </w:r>
          </w:p>
        </w:tc>
        <w:tc>
          <w:tcPr>
            <w:tcW w:w="1933" w:type="dxa"/>
          </w:tcPr>
          <w:p w14:paraId="391A7C18" w14:textId="77777777" w:rsidR="000E1287" w:rsidRPr="006F4601" w:rsidRDefault="000E1287" w:rsidP="002C70AB">
            <w:pPr>
              <w:spacing w:line="276" w:lineRule="auto"/>
              <w:jc w:val="both"/>
              <w:rPr>
                <w:rFonts w:ascii="Arial" w:hAnsi="Arial" w:cs="Arial"/>
                <w:b/>
                <w:color w:val="000000" w:themeColor="text1"/>
                <w:sz w:val="24"/>
              </w:rPr>
            </w:pPr>
            <w:r w:rsidRPr="006F4601">
              <w:rPr>
                <w:rFonts w:ascii="Arial" w:hAnsi="Arial" w:cs="Arial"/>
                <w:b/>
                <w:noProof/>
                <w:color w:val="000000" w:themeColor="text1"/>
                <w:sz w:val="24"/>
                <w:lang w:eastAsia="en-GB"/>
              </w:rPr>
              <w:drawing>
                <wp:inline distT="0" distB="0" distL="0" distR="0" wp14:anchorId="3E619D4B" wp14:editId="1758729E">
                  <wp:extent cx="762344" cy="789571"/>
                  <wp:effectExtent l="0" t="0" r="0" b="0"/>
                  <wp:docPr id="1" name="Picture 1" descr="Flammabl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lammable symbol"/>
                          <pic:cNvPicPr/>
                        </pic:nvPicPr>
                        <pic:blipFill>
                          <a:blip r:embed="rId8"/>
                          <a:stretch>
                            <a:fillRect/>
                          </a:stretch>
                        </pic:blipFill>
                        <pic:spPr>
                          <a:xfrm>
                            <a:off x="0" y="0"/>
                            <a:ext cx="763473" cy="790740"/>
                          </a:xfrm>
                          <a:prstGeom prst="rect">
                            <a:avLst/>
                          </a:prstGeom>
                        </pic:spPr>
                      </pic:pic>
                    </a:graphicData>
                  </a:graphic>
                </wp:inline>
              </w:drawing>
            </w:r>
          </w:p>
          <w:p w14:paraId="04BEF124" w14:textId="09AE5FB3" w:rsidR="00F71854" w:rsidRPr="006F4601" w:rsidRDefault="00F71854" w:rsidP="002C70AB">
            <w:pPr>
              <w:spacing w:line="276" w:lineRule="auto"/>
              <w:jc w:val="both"/>
              <w:rPr>
                <w:rFonts w:ascii="Arial" w:hAnsi="Arial" w:cs="Arial"/>
                <w:b/>
                <w:color w:val="000000" w:themeColor="text1"/>
                <w:sz w:val="24"/>
              </w:rPr>
            </w:pPr>
            <w:r w:rsidRPr="006F4601">
              <w:rPr>
                <w:rFonts w:ascii="Arial" w:hAnsi="Arial" w:cs="Arial"/>
                <w:b/>
                <w:noProof/>
                <w:color w:val="000000" w:themeColor="text1"/>
                <w:sz w:val="24"/>
                <w:lang w:eastAsia="en-GB"/>
              </w:rPr>
              <w:drawing>
                <wp:inline distT="0" distB="0" distL="0" distR="0" wp14:anchorId="019A0649" wp14:editId="7F65E8BF">
                  <wp:extent cx="752076" cy="778934"/>
                  <wp:effectExtent l="0" t="0" r="0" b="0"/>
                  <wp:docPr id="3" name="Picture 3" descr="Irritan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rritant symbol"/>
                          <pic:cNvPicPr/>
                        </pic:nvPicPr>
                        <pic:blipFill>
                          <a:blip r:embed="rId9"/>
                          <a:stretch>
                            <a:fillRect/>
                          </a:stretch>
                        </pic:blipFill>
                        <pic:spPr>
                          <a:xfrm>
                            <a:off x="0" y="0"/>
                            <a:ext cx="753971" cy="780896"/>
                          </a:xfrm>
                          <a:prstGeom prst="rect">
                            <a:avLst/>
                          </a:prstGeom>
                        </pic:spPr>
                      </pic:pic>
                    </a:graphicData>
                  </a:graphic>
                </wp:inline>
              </w:drawing>
            </w:r>
          </w:p>
        </w:tc>
        <w:tc>
          <w:tcPr>
            <w:tcW w:w="4671" w:type="dxa"/>
          </w:tcPr>
          <w:p w14:paraId="48F910B1" w14:textId="5020FD73" w:rsidR="000E1287" w:rsidRPr="006F4601" w:rsidRDefault="000E1287" w:rsidP="002C70AB">
            <w:pPr>
              <w:spacing w:line="276" w:lineRule="auto"/>
              <w:jc w:val="both"/>
              <w:rPr>
                <w:rFonts w:ascii="Arial" w:hAnsi="Arial" w:cs="Arial"/>
                <w:sz w:val="24"/>
                <w:shd w:val="clear" w:color="auto" w:fill="FFFFFF"/>
              </w:rPr>
            </w:pPr>
            <w:r w:rsidRPr="006F4601">
              <w:rPr>
                <w:rFonts w:ascii="Arial" w:hAnsi="Arial" w:cs="Arial"/>
                <w:sz w:val="24"/>
                <w:shd w:val="clear" w:color="auto" w:fill="FFFFFF"/>
              </w:rPr>
              <w:t>From Holland and Barrett website:</w:t>
            </w:r>
          </w:p>
          <w:p w14:paraId="2C359C30" w14:textId="354591D9" w:rsidR="000E1287" w:rsidRPr="006F4601" w:rsidRDefault="000E1287" w:rsidP="002C70AB">
            <w:pPr>
              <w:spacing w:line="276" w:lineRule="auto"/>
              <w:jc w:val="both"/>
              <w:rPr>
                <w:rFonts w:ascii="Arial" w:hAnsi="Arial" w:cs="Arial"/>
                <w:sz w:val="24"/>
              </w:rPr>
            </w:pPr>
            <w:r w:rsidRPr="006F4601">
              <w:rPr>
                <w:rFonts w:ascii="Arial" w:hAnsi="Arial" w:cs="Arial"/>
                <w:sz w:val="24"/>
                <w:shd w:val="clear" w:color="auto" w:fill="FFFFFF"/>
              </w:rPr>
              <w:t>For external use only. Do not use undiluted on skin. Do not use on broken or irritated skin. If skin sensitivity occurs, discontinue use. Keep out of the reach of children. Flammable.</w:t>
            </w:r>
          </w:p>
        </w:tc>
      </w:tr>
      <w:tr w:rsidR="000E1287" w:rsidRPr="00BB1703" w14:paraId="6B2FD628" w14:textId="77777777" w:rsidTr="00F71854">
        <w:trPr>
          <w:jc w:val="center"/>
        </w:trPr>
        <w:tc>
          <w:tcPr>
            <w:tcW w:w="3245" w:type="dxa"/>
          </w:tcPr>
          <w:p w14:paraId="19BDAB09" w14:textId="58033879" w:rsidR="000E1287" w:rsidRPr="006F4601" w:rsidRDefault="000E1287" w:rsidP="002C70AB">
            <w:pPr>
              <w:spacing w:line="276" w:lineRule="auto"/>
              <w:jc w:val="both"/>
              <w:rPr>
                <w:rFonts w:ascii="Arial" w:hAnsi="Arial" w:cs="Arial"/>
                <w:color w:val="000000" w:themeColor="text1"/>
                <w:sz w:val="24"/>
              </w:rPr>
            </w:pPr>
            <w:r w:rsidRPr="006F4601">
              <w:rPr>
                <w:rFonts w:ascii="Arial" w:hAnsi="Arial" w:cs="Arial"/>
                <w:color w:val="000000" w:themeColor="text1"/>
                <w:sz w:val="24"/>
              </w:rPr>
              <w:t>Wintergreen Oil</w:t>
            </w:r>
          </w:p>
        </w:tc>
        <w:tc>
          <w:tcPr>
            <w:tcW w:w="1933" w:type="dxa"/>
          </w:tcPr>
          <w:p w14:paraId="1C573E08" w14:textId="41C36E23" w:rsidR="000E1287" w:rsidRPr="006F4601" w:rsidRDefault="00F71854" w:rsidP="002C70AB">
            <w:pPr>
              <w:spacing w:line="276" w:lineRule="auto"/>
              <w:jc w:val="both"/>
              <w:rPr>
                <w:rFonts w:ascii="Arial" w:hAnsi="Arial" w:cs="Arial"/>
                <w:b/>
                <w:color w:val="000000" w:themeColor="text1"/>
                <w:sz w:val="24"/>
              </w:rPr>
            </w:pPr>
            <w:r w:rsidRPr="006F4601">
              <w:rPr>
                <w:rFonts w:ascii="Arial" w:hAnsi="Arial" w:cs="Arial"/>
                <w:b/>
                <w:noProof/>
                <w:color w:val="000000" w:themeColor="text1"/>
                <w:sz w:val="24"/>
                <w:lang w:eastAsia="en-GB"/>
              </w:rPr>
              <w:drawing>
                <wp:inline distT="0" distB="0" distL="0" distR="0" wp14:anchorId="0164FD53" wp14:editId="0107EA8A">
                  <wp:extent cx="711200" cy="736599"/>
                  <wp:effectExtent l="0" t="0" r="0" b="635"/>
                  <wp:docPr id="6" name="Picture 6" descr="Irritan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rritant symbol"/>
                          <pic:cNvPicPr/>
                        </pic:nvPicPr>
                        <pic:blipFill>
                          <a:blip r:embed="rId9"/>
                          <a:stretch>
                            <a:fillRect/>
                          </a:stretch>
                        </pic:blipFill>
                        <pic:spPr>
                          <a:xfrm>
                            <a:off x="0" y="0"/>
                            <a:ext cx="712292" cy="737730"/>
                          </a:xfrm>
                          <a:prstGeom prst="rect">
                            <a:avLst/>
                          </a:prstGeom>
                        </pic:spPr>
                      </pic:pic>
                    </a:graphicData>
                  </a:graphic>
                </wp:inline>
              </w:drawing>
            </w:r>
          </w:p>
        </w:tc>
        <w:tc>
          <w:tcPr>
            <w:tcW w:w="4671" w:type="dxa"/>
          </w:tcPr>
          <w:p w14:paraId="0B658E3D" w14:textId="77777777" w:rsidR="000E1287" w:rsidRPr="006F4601" w:rsidRDefault="00F71854" w:rsidP="002C70AB">
            <w:pPr>
              <w:spacing w:line="276" w:lineRule="auto"/>
              <w:jc w:val="both"/>
              <w:rPr>
                <w:rFonts w:ascii="Arial" w:hAnsi="Arial" w:cs="Arial"/>
                <w:sz w:val="24"/>
              </w:rPr>
            </w:pPr>
            <w:r w:rsidRPr="006F4601">
              <w:rPr>
                <w:rFonts w:ascii="Arial" w:hAnsi="Arial" w:cs="Arial"/>
                <w:sz w:val="24"/>
              </w:rPr>
              <w:t xml:space="preserve">Can cause skin </w:t>
            </w:r>
            <w:proofErr w:type="gramStart"/>
            <w:r w:rsidRPr="006F4601">
              <w:rPr>
                <w:rFonts w:ascii="Arial" w:hAnsi="Arial" w:cs="Arial"/>
                <w:sz w:val="24"/>
              </w:rPr>
              <w:t>irritation</w:t>
            </w:r>
            <w:proofErr w:type="gramEnd"/>
          </w:p>
          <w:p w14:paraId="4C2492AF" w14:textId="77777777" w:rsidR="00F71854" w:rsidRPr="006F4601" w:rsidRDefault="00F71854" w:rsidP="002C70AB">
            <w:pPr>
              <w:spacing w:line="276" w:lineRule="auto"/>
              <w:jc w:val="both"/>
              <w:rPr>
                <w:rFonts w:ascii="Arial" w:hAnsi="Arial" w:cs="Arial"/>
                <w:sz w:val="24"/>
              </w:rPr>
            </w:pPr>
            <w:r w:rsidRPr="006F4601">
              <w:rPr>
                <w:rFonts w:ascii="Arial" w:hAnsi="Arial" w:cs="Arial"/>
                <w:sz w:val="24"/>
              </w:rPr>
              <w:t xml:space="preserve">Unsafe to take by </w:t>
            </w:r>
            <w:proofErr w:type="gramStart"/>
            <w:r w:rsidRPr="006F4601">
              <w:rPr>
                <w:rFonts w:ascii="Arial" w:hAnsi="Arial" w:cs="Arial"/>
                <w:sz w:val="24"/>
              </w:rPr>
              <w:t>mouth</w:t>
            </w:r>
            <w:proofErr w:type="gramEnd"/>
          </w:p>
          <w:p w14:paraId="59F37080" w14:textId="0FDDD442" w:rsidR="00F71854" w:rsidRPr="006F4601" w:rsidRDefault="00F71854" w:rsidP="002C70AB">
            <w:pPr>
              <w:spacing w:line="276" w:lineRule="auto"/>
              <w:jc w:val="both"/>
              <w:rPr>
                <w:rFonts w:ascii="Arial" w:hAnsi="Arial" w:cs="Arial"/>
                <w:sz w:val="24"/>
              </w:rPr>
            </w:pPr>
          </w:p>
        </w:tc>
      </w:tr>
      <w:tr w:rsidR="00FE1C92" w:rsidRPr="00BB1703" w14:paraId="64269D1A" w14:textId="77777777" w:rsidTr="00F71854">
        <w:trPr>
          <w:jc w:val="center"/>
        </w:trPr>
        <w:tc>
          <w:tcPr>
            <w:tcW w:w="3245" w:type="dxa"/>
          </w:tcPr>
          <w:p w14:paraId="672858F3" w14:textId="6F5A5E85" w:rsidR="00FE1C92" w:rsidRPr="006F4601" w:rsidRDefault="00FE1C92" w:rsidP="002C70AB">
            <w:pPr>
              <w:spacing w:line="276" w:lineRule="auto"/>
              <w:jc w:val="both"/>
              <w:rPr>
                <w:rFonts w:ascii="Arial" w:hAnsi="Arial" w:cs="Arial"/>
                <w:color w:val="000000" w:themeColor="text1"/>
                <w:sz w:val="24"/>
              </w:rPr>
            </w:pPr>
            <w:r w:rsidRPr="006F4601">
              <w:rPr>
                <w:rFonts w:ascii="Arial" w:hAnsi="Arial" w:cs="Arial"/>
                <w:color w:val="000000" w:themeColor="text1"/>
                <w:sz w:val="24"/>
              </w:rPr>
              <w:t>Cinnamon Leaf Oil</w:t>
            </w:r>
          </w:p>
        </w:tc>
        <w:tc>
          <w:tcPr>
            <w:tcW w:w="1933" w:type="dxa"/>
          </w:tcPr>
          <w:p w14:paraId="6D8BC676" w14:textId="77777777" w:rsidR="00FE1C92" w:rsidRPr="006F4601" w:rsidRDefault="00FE1C92" w:rsidP="002C70AB">
            <w:pPr>
              <w:spacing w:line="276" w:lineRule="auto"/>
              <w:jc w:val="both"/>
              <w:rPr>
                <w:rFonts w:ascii="Arial" w:hAnsi="Arial" w:cs="Arial"/>
                <w:b/>
                <w:color w:val="000000" w:themeColor="text1"/>
                <w:sz w:val="24"/>
              </w:rPr>
            </w:pPr>
            <w:r w:rsidRPr="006F4601">
              <w:rPr>
                <w:rFonts w:ascii="Arial" w:hAnsi="Arial" w:cs="Arial"/>
                <w:b/>
                <w:noProof/>
                <w:color w:val="000000" w:themeColor="text1"/>
                <w:sz w:val="24"/>
                <w:lang w:eastAsia="en-GB"/>
              </w:rPr>
              <w:drawing>
                <wp:inline distT="0" distB="0" distL="0" distR="0" wp14:anchorId="6DB49465" wp14:editId="1D91D55F">
                  <wp:extent cx="762344" cy="789571"/>
                  <wp:effectExtent l="0" t="0" r="0" b="0"/>
                  <wp:docPr id="9" name="Picture 9" descr="flammabl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lammable symbol"/>
                          <pic:cNvPicPr/>
                        </pic:nvPicPr>
                        <pic:blipFill>
                          <a:blip r:embed="rId8"/>
                          <a:stretch>
                            <a:fillRect/>
                          </a:stretch>
                        </pic:blipFill>
                        <pic:spPr>
                          <a:xfrm>
                            <a:off x="0" y="0"/>
                            <a:ext cx="763473" cy="790740"/>
                          </a:xfrm>
                          <a:prstGeom prst="rect">
                            <a:avLst/>
                          </a:prstGeom>
                        </pic:spPr>
                      </pic:pic>
                    </a:graphicData>
                  </a:graphic>
                </wp:inline>
              </w:drawing>
            </w:r>
          </w:p>
          <w:p w14:paraId="11E94124" w14:textId="2649865E" w:rsidR="00FE1C92" w:rsidRPr="006F4601" w:rsidRDefault="00FE1C92" w:rsidP="002C70AB">
            <w:pPr>
              <w:spacing w:line="276" w:lineRule="auto"/>
              <w:jc w:val="both"/>
              <w:rPr>
                <w:rFonts w:ascii="Arial" w:hAnsi="Arial" w:cs="Arial"/>
                <w:b/>
                <w:color w:val="000000" w:themeColor="text1"/>
                <w:sz w:val="24"/>
              </w:rPr>
            </w:pPr>
            <w:r w:rsidRPr="006F4601">
              <w:rPr>
                <w:rFonts w:ascii="Arial" w:hAnsi="Arial" w:cs="Arial"/>
                <w:b/>
                <w:noProof/>
                <w:color w:val="000000" w:themeColor="text1"/>
                <w:sz w:val="24"/>
                <w:lang w:eastAsia="en-GB"/>
              </w:rPr>
              <w:drawing>
                <wp:inline distT="0" distB="0" distL="0" distR="0" wp14:anchorId="7ED66FA9" wp14:editId="40BB05A2">
                  <wp:extent cx="752076" cy="778934"/>
                  <wp:effectExtent l="0" t="0" r="0" b="0"/>
                  <wp:docPr id="10" name="Picture 10" descr="Irritan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rritant symbol"/>
                          <pic:cNvPicPr/>
                        </pic:nvPicPr>
                        <pic:blipFill>
                          <a:blip r:embed="rId9"/>
                          <a:stretch>
                            <a:fillRect/>
                          </a:stretch>
                        </pic:blipFill>
                        <pic:spPr>
                          <a:xfrm>
                            <a:off x="0" y="0"/>
                            <a:ext cx="753971" cy="780896"/>
                          </a:xfrm>
                          <a:prstGeom prst="rect">
                            <a:avLst/>
                          </a:prstGeom>
                        </pic:spPr>
                      </pic:pic>
                    </a:graphicData>
                  </a:graphic>
                </wp:inline>
              </w:drawing>
            </w:r>
          </w:p>
        </w:tc>
        <w:tc>
          <w:tcPr>
            <w:tcW w:w="4671" w:type="dxa"/>
          </w:tcPr>
          <w:p w14:paraId="3C74B3E8" w14:textId="4D76D7D9" w:rsidR="00FE1C92" w:rsidRPr="006F4601" w:rsidRDefault="00FE1C92" w:rsidP="002C70AB">
            <w:pPr>
              <w:spacing w:line="276" w:lineRule="auto"/>
              <w:jc w:val="both"/>
              <w:rPr>
                <w:rFonts w:ascii="Arial" w:hAnsi="Arial" w:cs="Arial"/>
                <w:sz w:val="24"/>
              </w:rPr>
            </w:pPr>
            <w:r w:rsidRPr="006F4601">
              <w:rPr>
                <w:rFonts w:ascii="Arial" w:hAnsi="Arial" w:cs="Arial"/>
                <w:sz w:val="24"/>
              </w:rPr>
              <w:t>For external use only. Do not use undiluted on skin. Do not apply to broken or irritated skin. If skin sensitivity occurs, discontinue use. Keep out of the reach of children. Flammable.</w:t>
            </w:r>
          </w:p>
        </w:tc>
      </w:tr>
    </w:tbl>
    <w:p w14:paraId="6AB9D6D2" w14:textId="7253DB7F" w:rsidR="000E1287" w:rsidRPr="00BB1703" w:rsidRDefault="000E1287" w:rsidP="002C70AB">
      <w:pPr>
        <w:spacing w:line="276" w:lineRule="auto"/>
        <w:jc w:val="both"/>
        <w:rPr>
          <w:rFonts w:ascii="Arial" w:hAnsi="Arial" w:cs="Arial"/>
          <w:b/>
          <w:color w:val="000000" w:themeColor="text1"/>
        </w:rPr>
      </w:pPr>
    </w:p>
    <w:p w14:paraId="161888E1" w14:textId="11709495" w:rsidR="00F71854" w:rsidRPr="00BB1703" w:rsidRDefault="00F71854" w:rsidP="002605E8">
      <w:pPr>
        <w:pStyle w:val="Heading2"/>
        <w:rPr>
          <w:lang w:val="en-US"/>
        </w:rPr>
      </w:pPr>
      <w:r w:rsidRPr="00BB1703">
        <w:rPr>
          <w:lang w:val="en-US"/>
        </w:rPr>
        <w:t xml:space="preserve">Typical control measures to reduce </w:t>
      </w:r>
      <w:proofErr w:type="gramStart"/>
      <w:r w:rsidRPr="00BB1703">
        <w:rPr>
          <w:lang w:val="en-US"/>
        </w:rPr>
        <w:t>risk</w:t>
      </w:r>
      <w:proofErr w:type="gramEnd"/>
    </w:p>
    <w:p w14:paraId="5F116DA1" w14:textId="77777777" w:rsidR="00F71854" w:rsidRPr="00BB1703" w:rsidRDefault="00F71854" w:rsidP="002C70AB">
      <w:pPr>
        <w:pStyle w:val="ListParagraph"/>
        <w:numPr>
          <w:ilvl w:val="0"/>
          <w:numId w:val="33"/>
        </w:numPr>
        <w:jc w:val="both"/>
        <w:rPr>
          <w:rFonts w:ascii="Arial" w:hAnsi="Arial" w:cs="Arial"/>
        </w:rPr>
      </w:pPr>
      <w:r w:rsidRPr="00BB1703">
        <w:rPr>
          <w:rFonts w:ascii="Arial" w:hAnsi="Arial" w:cs="Arial"/>
        </w:rPr>
        <w:t xml:space="preserve">Above risks are general; read the label of the oils you use to ensure exact risks are </w:t>
      </w:r>
      <w:proofErr w:type="gramStart"/>
      <w:r w:rsidRPr="00BB1703">
        <w:rPr>
          <w:rFonts w:ascii="Arial" w:hAnsi="Arial" w:cs="Arial"/>
        </w:rPr>
        <w:t>known</w:t>
      </w:r>
      <w:proofErr w:type="gramEnd"/>
    </w:p>
    <w:p w14:paraId="4E7C4BD7" w14:textId="77777777" w:rsidR="00F71854" w:rsidRPr="00BB1703" w:rsidRDefault="00F71854" w:rsidP="002C70AB">
      <w:pPr>
        <w:pStyle w:val="ListParagraph"/>
        <w:numPr>
          <w:ilvl w:val="0"/>
          <w:numId w:val="33"/>
        </w:numPr>
        <w:jc w:val="both"/>
        <w:rPr>
          <w:rFonts w:ascii="Arial" w:hAnsi="Arial" w:cs="Arial"/>
        </w:rPr>
      </w:pPr>
      <w:r w:rsidRPr="00BB1703">
        <w:rPr>
          <w:rFonts w:ascii="Arial" w:hAnsi="Arial" w:cs="Arial"/>
        </w:rPr>
        <w:t xml:space="preserve">Check for allergies before beginning </w:t>
      </w:r>
      <w:proofErr w:type="gramStart"/>
      <w:r w:rsidRPr="00BB1703">
        <w:rPr>
          <w:rFonts w:ascii="Arial" w:hAnsi="Arial" w:cs="Arial"/>
        </w:rPr>
        <w:t>experiment</w:t>
      </w:r>
      <w:proofErr w:type="gramEnd"/>
    </w:p>
    <w:p w14:paraId="4F1783A2" w14:textId="77777777" w:rsidR="00F71854" w:rsidRPr="00BB1703" w:rsidRDefault="00F71854" w:rsidP="002C70AB">
      <w:pPr>
        <w:pStyle w:val="ListParagraph"/>
        <w:numPr>
          <w:ilvl w:val="0"/>
          <w:numId w:val="33"/>
        </w:numPr>
        <w:jc w:val="both"/>
        <w:rPr>
          <w:rFonts w:ascii="Arial" w:hAnsi="Arial" w:cs="Arial"/>
        </w:rPr>
      </w:pPr>
      <w:r w:rsidRPr="00BB1703">
        <w:rPr>
          <w:rFonts w:ascii="Arial" w:hAnsi="Arial" w:cs="Arial"/>
        </w:rPr>
        <w:t>Work with dilute fragrance solutions</w:t>
      </w:r>
    </w:p>
    <w:p w14:paraId="0CC0A37B" w14:textId="77777777" w:rsidR="00F71854" w:rsidRPr="00BB1703" w:rsidRDefault="00F71854" w:rsidP="002C70AB">
      <w:pPr>
        <w:pStyle w:val="ListParagraph"/>
        <w:numPr>
          <w:ilvl w:val="0"/>
          <w:numId w:val="33"/>
        </w:numPr>
        <w:jc w:val="both"/>
        <w:rPr>
          <w:rFonts w:ascii="Arial" w:hAnsi="Arial" w:cs="Arial"/>
        </w:rPr>
      </w:pPr>
      <w:r w:rsidRPr="00BB1703">
        <w:rPr>
          <w:rFonts w:ascii="Arial" w:hAnsi="Arial" w:cs="Arial"/>
        </w:rPr>
        <w:t xml:space="preserve">Keep careful control of stocks to prevent </w:t>
      </w:r>
      <w:proofErr w:type="gramStart"/>
      <w:r w:rsidRPr="00BB1703">
        <w:rPr>
          <w:rFonts w:ascii="Arial" w:hAnsi="Arial" w:cs="Arial"/>
        </w:rPr>
        <w:t>theft</w:t>
      </w:r>
      <w:proofErr w:type="gramEnd"/>
    </w:p>
    <w:p w14:paraId="110EA67C" w14:textId="554C5530" w:rsidR="00F71854" w:rsidRPr="00BB1703" w:rsidRDefault="00F71854" w:rsidP="002C70AB">
      <w:pPr>
        <w:pStyle w:val="ListParagraph"/>
        <w:numPr>
          <w:ilvl w:val="0"/>
          <w:numId w:val="33"/>
        </w:numPr>
        <w:jc w:val="both"/>
        <w:rPr>
          <w:rFonts w:ascii="Arial" w:hAnsi="Arial" w:cs="Arial"/>
        </w:rPr>
      </w:pPr>
      <w:r w:rsidRPr="00BB1703">
        <w:rPr>
          <w:rFonts w:ascii="Arial" w:hAnsi="Arial" w:cs="Arial"/>
        </w:rPr>
        <w:t xml:space="preserve">Use granules of carbon instead of </w:t>
      </w:r>
      <w:proofErr w:type="gramStart"/>
      <w:r w:rsidRPr="00BB1703">
        <w:rPr>
          <w:rFonts w:ascii="Arial" w:hAnsi="Arial" w:cs="Arial"/>
        </w:rPr>
        <w:t>powder</w:t>
      </w:r>
      <w:proofErr w:type="gramEnd"/>
    </w:p>
    <w:p w14:paraId="6C6CF26B" w14:textId="1157E080" w:rsidR="00F71854" w:rsidRPr="00BB1703" w:rsidRDefault="00F71854" w:rsidP="002605E8">
      <w:pPr>
        <w:pStyle w:val="Heading2"/>
      </w:pPr>
    </w:p>
    <w:p w14:paraId="592C6931" w14:textId="77777777" w:rsidR="00F71854" w:rsidRPr="00BB1703" w:rsidRDefault="00F71854" w:rsidP="002605E8">
      <w:pPr>
        <w:pStyle w:val="Heading2"/>
      </w:pPr>
      <w:r w:rsidRPr="00BB1703">
        <w:t xml:space="preserve">Assessing the risks </w:t>
      </w:r>
    </w:p>
    <w:p w14:paraId="2F2D7815" w14:textId="77777777" w:rsidR="00F71854" w:rsidRPr="00BB1703" w:rsidRDefault="00F71854" w:rsidP="002C70AB">
      <w:pPr>
        <w:pStyle w:val="ListParagraph"/>
        <w:numPr>
          <w:ilvl w:val="0"/>
          <w:numId w:val="34"/>
        </w:numPr>
        <w:jc w:val="both"/>
        <w:rPr>
          <w:rFonts w:ascii="Arial" w:hAnsi="Arial" w:cs="Arial"/>
        </w:rPr>
      </w:pPr>
      <w:r w:rsidRPr="00BB1703">
        <w:rPr>
          <w:rFonts w:ascii="Arial" w:hAnsi="Arial" w:cs="Arial"/>
        </w:rPr>
        <w:t>What are the details of the activity to be undertaken? What are the hazards?</w:t>
      </w:r>
    </w:p>
    <w:p w14:paraId="6EF12229" w14:textId="77777777" w:rsidR="00F71854" w:rsidRPr="00BB1703" w:rsidRDefault="00F71854" w:rsidP="002C70AB">
      <w:pPr>
        <w:pStyle w:val="ListParagraph"/>
        <w:numPr>
          <w:ilvl w:val="0"/>
          <w:numId w:val="34"/>
        </w:numPr>
        <w:jc w:val="both"/>
        <w:rPr>
          <w:rFonts w:ascii="Arial" w:hAnsi="Arial" w:cs="Arial"/>
        </w:rPr>
      </w:pPr>
      <w:r w:rsidRPr="00BB1703">
        <w:rPr>
          <w:rFonts w:ascii="Arial" w:hAnsi="Arial" w:cs="Arial"/>
        </w:rPr>
        <w:t xml:space="preserve">What is the chance of something going wrong? </w:t>
      </w:r>
      <w:proofErr w:type="spellStart"/>
      <w:r w:rsidRPr="00BB1703">
        <w:rPr>
          <w:rFonts w:ascii="Arial" w:hAnsi="Arial" w:cs="Arial"/>
          <w:i/>
        </w:rPr>
        <w:t>Eg</w:t>
      </w:r>
      <w:proofErr w:type="spellEnd"/>
      <w:r w:rsidRPr="00BB1703">
        <w:rPr>
          <w:rFonts w:ascii="Arial" w:hAnsi="Arial" w:cs="Arial"/>
          <w:i/>
        </w:rPr>
        <w:t xml:space="preserve">, Is there the possibility of theft or foolish behaviour? </w:t>
      </w:r>
    </w:p>
    <w:p w14:paraId="0E8030C1" w14:textId="77777777" w:rsidR="00F71854" w:rsidRPr="00BB1703" w:rsidRDefault="00F71854" w:rsidP="002C70AB">
      <w:pPr>
        <w:pStyle w:val="ListParagraph"/>
        <w:numPr>
          <w:ilvl w:val="0"/>
          <w:numId w:val="34"/>
        </w:numPr>
        <w:jc w:val="both"/>
        <w:rPr>
          <w:rFonts w:ascii="Arial" w:hAnsi="Arial" w:cs="Arial"/>
        </w:rPr>
      </w:pPr>
      <w:r w:rsidRPr="00BB1703">
        <w:rPr>
          <w:rFonts w:ascii="Arial" w:hAnsi="Arial" w:cs="Arial"/>
        </w:rPr>
        <w:t xml:space="preserve">How serious would it be if something did go wrong? </w:t>
      </w:r>
    </w:p>
    <w:p w14:paraId="2ABE432D" w14:textId="5699A25F" w:rsidR="00F71854" w:rsidRPr="00BB1703" w:rsidRDefault="00F71854" w:rsidP="002C70AB">
      <w:pPr>
        <w:pStyle w:val="ListParagraph"/>
        <w:numPr>
          <w:ilvl w:val="0"/>
          <w:numId w:val="34"/>
        </w:numPr>
        <w:jc w:val="both"/>
        <w:rPr>
          <w:rFonts w:ascii="Arial" w:hAnsi="Arial" w:cs="Arial"/>
        </w:rPr>
      </w:pPr>
      <w:r w:rsidRPr="00BB1703">
        <w:rPr>
          <w:rFonts w:ascii="Arial" w:hAnsi="Arial" w:cs="Arial"/>
        </w:rPr>
        <w:t xml:space="preserve">How can the risk(s) be controlled for this activity? </w:t>
      </w:r>
      <w:proofErr w:type="spellStart"/>
      <w:r w:rsidRPr="00BB1703">
        <w:rPr>
          <w:rFonts w:ascii="Arial" w:hAnsi="Arial" w:cs="Arial"/>
          <w:i/>
        </w:rPr>
        <w:t>Eg</w:t>
      </w:r>
      <w:proofErr w:type="spellEnd"/>
      <w:r w:rsidRPr="00BB1703">
        <w:rPr>
          <w:rFonts w:ascii="Arial" w:hAnsi="Arial" w:cs="Arial"/>
          <w:i/>
        </w:rPr>
        <w:t xml:space="preserve">, </w:t>
      </w:r>
      <w:proofErr w:type="gramStart"/>
      <w:r w:rsidRPr="00BB1703">
        <w:rPr>
          <w:rFonts w:ascii="Arial" w:hAnsi="Arial" w:cs="Arial"/>
          <w:i/>
        </w:rPr>
        <w:t>Can</w:t>
      </w:r>
      <w:proofErr w:type="gramEnd"/>
      <w:r w:rsidRPr="00BB1703">
        <w:rPr>
          <w:rFonts w:ascii="Arial" w:hAnsi="Arial" w:cs="Arial"/>
          <w:i/>
        </w:rPr>
        <w:t xml:space="preserve"> it be done safely? Does the procedure need to be altered? Should goggles or safety spectacles be worn?</w:t>
      </w:r>
    </w:p>
    <w:p w14:paraId="5EF6FA8A" w14:textId="77777777" w:rsidR="00A835B5" w:rsidRPr="00BB1703" w:rsidRDefault="00A835B5" w:rsidP="002C70AB">
      <w:pPr>
        <w:pStyle w:val="ListParagraph"/>
        <w:spacing w:after="0"/>
        <w:jc w:val="both"/>
        <w:rPr>
          <w:rFonts w:ascii="Arial" w:eastAsia="Times New Roman" w:hAnsi="Arial" w:cs="Arial"/>
          <w:sz w:val="24"/>
          <w:szCs w:val="24"/>
        </w:rPr>
      </w:pPr>
    </w:p>
    <w:p w14:paraId="04F14575" w14:textId="77777777" w:rsidR="006F4601" w:rsidRDefault="006F4601" w:rsidP="002605E8">
      <w:pPr>
        <w:pStyle w:val="Heading2"/>
      </w:pPr>
    </w:p>
    <w:p w14:paraId="734C5A53" w14:textId="2A8D2C82" w:rsidR="00F71854" w:rsidRPr="00BB1703" w:rsidRDefault="00F71854" w:rsidP="002605E8">
      <w:pPr>
        <w:pStyle w:val="Heading2"/>
      </w:pPr>
      <w:r w:rsidRPr="00BB1703">
        <w:t>Emergency Action</w:t>
      </w:r>
    </w:p>
    <w:p w14:paraId="3678C8B5" w14:textId="52B88FFC" w:rsidR="00233E72" w:rsidRPr="00BB1703" w:rsidRDefault="00233E72" w:rsidP="002C70AB">
      <w:pPr>
        <w:spacing w:line="276" w:lineRule="auto"/>
        <w:jc w:val="both"/>
        <w:rPr>
          <w:rFonts w:ascii="Arial" w:hAnsi="Arial" w:cs="Arial"/>
        </w:rPr>
      </w:pPr>
    </w:p>
    <w:tbl>
      <w:tblPr>
        <w:tblStyle w:val="TableGrid"/>
        <w:tblW w:w="0" w:type="auto"/>
        <w:tblLook w:val="04A0" w:firstRow="1" w:lastRow="0" w:firstColumn="1" w:lastColumn="0" w:noHBand="0" w:noVBand="1"/>
      </w:tblPr>
      <w:tblGrid>
        <w:gridCol w:w="3964"/>
        <w:gridCol w:w="5664"/>
      </w:tblGrid>
      <w:tr w:rsidR="00233E72" w:rsidRPr="00BB1703" w14:paraId="0368E391" w14:textId="77777777" w:rsidTr="00233E72">
        <w:tc>
          <w:tcPr>
            <w:tcW w:w="3964" w:type="dxa"/>
          </w:tcPr>
          <w:p w14:paraId="71A06161" w14:textId="69D3E427"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In the eye</w:t>
            </w:r>
            <w:r w:rsidRPr="006F4601">
              <w:rPr>
                <w:rFonts w:ascii="Arial" w:hAnsi="Arial" w:cs="Arial"/>
                <w:sz w:val="24"/>
                <w:szCs w:val="22"/>
              </w:rPr>
              <w:tab/>
            </w:r>
          </w:p>
        </w:tc>
        <w:tc>
          <w:tcPr>
            <w:tcW w:w="5664" w:type="dxa"/>
          </w:tcPr>
          <w:p w14:paraId="30C4A7DF" w14:textId="546D199C"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If fragrance solution contaminates the eye, flood with gently running tap water for 10 minutes. See a doctor</w:t>
            </w:r>
          </w:p>
        </w:tc>
      </w:tr>
      <w:tr w:rsidR="00233E72" w:rsidRPr="00BB1703" w14:paraId="2E66D99B" w14:textId="77777777" w:rsidTr="00233E72">
        <w:tc>
          <w:tcPr>
            <w:tcW w:w="3964" w:type="dxa"/>
          </w:tcPr>
          <w:p w14:paraId="69EEE513" w14:textId="70CCD86A"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Swallowed</w:t>
            </w:r>
          </w:p>
        </w:tc>
        <w:tc>
          <w:tcPr>
            <w:tcW w:w="5664" w:type="dxa"/>
          </w:tcPr>
          <w:p w14:paraId="7CCD5433" w14:textId="1DF372BF"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 xml:space="preserve">Do no more than wash the mouth with water. </w:t>
            </w:r>
          </w:p>
          <w:p w14:paraId="0CD6FAF9" w14:textId="47DCCDBB"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Do NOT induce vomiting. See a doctor.</w:t>
            </w:r>
          </w:p>
        </w:tc>
      </w:tr>
      <w:tr w:rsidR="00233E72" w:rsidRPr="00BB1703" w14:paraId="3EEA7B34" w14:textId="77777777" w:rsidTr="00233E72">
        <w:tc>
          <w:tcPr>
            <w:tcW w:w="3964" w:type="dxa"/>
          </w:tcPr>
          <w:p w14:paraId="3AB6DD29" w14:textId="4635B431"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 xml:space="preserve">Spilt on the floor etc. </w:t>
            </w:r>
            <w:r w:rsidRPr="006F4601">
              <w:rPr>
                <w:rFonts w:ascii="Arial" w:hAnsi="Arial" w:cs="Arial"/>
                <w:sz w:val="24"/>
                <w:szCs w:val="22"/>
              </w:rPr>
              <w:tab/>
            </w:r>
          </w:p>
        </w:tc>
        <w:tc>
          <w:tcPr>
            <w:tcW w:w="5664" w:type="dxa"/>
          </w:tcPr>
          <w:p w14:paraId="0036D1DC" w14:textId="1F85C9E7" w:rsidR="00233E72" w:rsidRPr="006F4601" w:rsidRDefault="00233E72" w:rsidP="002C70AB">
            <w:pPr>
              <w:spacing w:line="276" w:lineRule="auto"/>
              <w:jc w:val="both"/>
              <w:rPr>
                <w:rFonts w:ascii="Arial" w:hAnsi="Arial" w:cs="Arial"/>
                <w:sz w:val="24"/>
                <w:szCs w:val="22"/>
              </w:rPr>
            </w:pPr>
            <w:r w:rsidRPr="006F4601">
              <w:rPr>
                <w:rFonts w:ascii="Arial" w:hAnsi="Arial" w:cs="Arial"/>
                <w:sz w:val="24"/>
                <w:szCs w:val="22"/>
              </w:rPr>
              <w:t>Spilt on the floor etc. Scoop spilled carbon into a container. Wipe any spilled fragrance solutions with absorbent cloths.</w:t>
            </w:r>
          </w:p>
          <w:p w14:paraId="144F3D2C" w14:textId="77777777" w:rsidR="00233E72" w:rsidRPr="006F4601" w:rsidRDefault="00233E72" w:rsidP="002C70AB">
            <w:pPr>
              <w:spacing w:line="276" w:lineRule="auto"/>
              <w:jc w:val="both"/>
              <w:rPr>
                <w:rFonts w:ascii="Arial" w:hAnsi="Arial" w:cs="Arial"/>
                <w:sz w:val="24"/>
                <w:szCs w:val="22"/>
              </w:rPr>
            </w:pPr>
          </w:p>
        </w:tc>
      </w:tr>
    </w:tbl>
    <w:p w14:paraId="0D789449" w14:textId="77777777" w:rsidR="00233E72" w:rsidRPr="00BB1703" w:rsidRDefault="00233E72" w:rsidP="002C70AB">
      <w:pPr>
        <w:spacing w:line="276" w:lineRule="auto"/>
        <w:jc w:val="both"/>
        <w:rPr>
          <w:rFonts w:ascii="Arial" w:hAnsi="Arial" w:cs="Arial"/>
        </w:rPr>
      </w:pPr>
    </w:p>
    <w:p w14:paraId="252E871B" w14:textId="1B00B7EE" w:rsidR="00A835B5" w:rsidRPr="00BB1703" w:rsidRDefault="00A835B5" w:rsidP="002C70AB">
      <w:pPr>
        <w:spacing w:line="276" w:lineRule="auto"/>
        <w:jc w:val="both"/>
        <w:rPr>
          <w:rFonts w:ascii="Arial" w:hAnsi="Arial" w:cs="Arial"/>
        </w:rPr>
      </w:pPr>
      <w:r w:rsidRPr="00BB1703">
        <w:rPr>
          <w:rFonts w:ascii="Arial" w:hAnsi="Arial" w:cs="Arial"/>
        </w:rPr>
        <w:tab/>
      </w:r>
    </w:p>
    <w:p w14:paraId="2B5C0ED2" w14:textId="77777777" w:rsidR="00A51755" w:rsidRPr="00BB1703" w:rsidRDefault="00A51755" w:rsidP="002C70AB">
      <w:pPr>
        <w:spacing w:line="276" w:lineRule="auto"/>
        <w:jc w:val="both"/>
        <w:rPr>
          <w:rFonts w:ascii="Arial" w:hAnsi="Arial" w:cs="Arial"/>
        </w:rPr>
      </w:pPr>
    </w:p>
    <w:p w14:paraId="644AF9BF" w14:textId="77777777" w:rsidR="00A51755" w:rsidRPr="00BB1703" w:rsidRDefault="00A51755" w:rsidP="002C70AB">
      <w:pPr>
        <w:spacing w:line="276" w:lineRule="auto"/>
        <w:jc w:val="both"/>
        <w:rPr>
          <w:rFonts w:ascii="Arial" w:hAnsi="Arial" w:cs="Arial"/>
        </w:rPr>
      </w:pPr>
    </w:p>
    <w:p w14:paraId="0641DCCD" w14:textId="6C8D516D" w:rsidR="00F71854" w:rsidRPr="00BB1703" w:rsidRDefault="00F71854" w:rsidP="002C70AB">
      <w:pPr>
        <w:spacing w:line="276" w:lineRule="auto"/>
        <w:ind w:left="360"/>
        <w:jc w:val="both"/>
        <w:rPr>
          <w:rFonts w:ascii="Arial" w:hAnsi="Arial" w:cs="Arial"/>
          <w:color w:val="000000" w:themeColor="text1"/>
          <w:sz w:val="36"/>
        </w:rPr>
      </w:pPr>
    </w:p>
    <w:p w14:paraId="20CFDE69" w14:textId="619413D2" w:rsidR="00877EC6" w:rsidRPr="00BB1703" w:rsidRDefault="00877EC6" w:rsidP="002C70AB">
      <w:pPr>
        <w:spacing w:line="276" w:lineRule="auto"/>
        <w:jc w:val="both"/>
        <w:rPr>
          <w:rFonts w:ascii="Arial" w:hAnsi="Arial" w:cs="Arial"/>
          <w:color w:val="000000" w:themeColor="text1"/>
        </w:rPr>
      </w:pPr>
    </w:p>
    <w:p w14:paraId="08C9498B" w14:textId="2D16FC57" w:rsidR="00877EC6" w:rsidRPr="00BB1703" w:rsidRDefault="00877EC6" w:rsidP="002C70AB">
      <w:pPr>
        <w:spacing w:line="276" w:lineRule="auto"/>
        <w:jc w:val="both"/>
        <w:rPr>
          <w:rFonts w:ascii="Arial" w:hAnsi="Arial" w:cs="Arial"/>
          <w:color w:val="000000" w:themeColor="text1"/>
        </w:rPr>
      </w:pPr>
    </w:p>
    <w:sectPr w:rsidR="00877EC6" w:rsidRPr="00BB1703" w:rsidSect="002605E8">
      <w:headerReference w:type="default" r:id="rId10"/>
      <w:footerReference w:type="default" r:id="rId11"/>
      <w:type w:val="continuous"/>
      <w:pgSz w:w="11906" w:h="16838"/>
      <w:pgMar w:top="1531" w:right="1134" w:bottom="1418"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AF567" w14:textId="77777777" w:rsidR="00F24BCC" w:rsidRDefault="00F24BCC" w:rsidP="00425BFD">
      <w:r>
        <w:separator/>
      </w:r>
    </w:p>
  </w:endnote>
  <w:endnote w:type="continuationSeparator" w:id="0">
    <w:p w14:paraId="5CEA27AF" w14:textId="77777777" w:rsidR="00F24BCC" w:rsidRDefault="00F24BCC" w:rsidP="0042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EBE08" w14:textId="77777777" w:rsidR="008F5F10" w:rsidRPr="00C30470" w:rsidRDefault="008F5F10" w:rsidP="005C5A32">
    <w:pPr>
      <w:pStyle w:val="Footer"/>
      <w:jc w:val="both"/>
      <w:rPr>
        <w:sz w:val="16"/>
      </w:rPr>
    </w:pPr>
    <w:r w:rsidRPr="00C30470">
      <w:rPr>
        <w:noProof/>
        <w:sz w:val="16"/>
        <w:lang w:eastAsia="en-GB"/>
      </w:rPr>
      <w:drawing>
        <wp:anchor distT="0" distB="0" distL="114300" distR="114300" simplePos="0" relativeHeight="251659264" behindDoc="0" locked="0" layoutInCell="1" allowOverlap="1" wp14:anchorId="1B24D5EA" wp14:editId="6F2F2F85">
          <wp:simplePos x="0" y="0"/>
          <wp:positionH relativeFrom="column">
            <wp:posOffset>5069840</wp:posOffset>
          </wp:positionH>
          <wp:positionV relativeFrom="paragraph">
            <wp:posOffset>268132</wp:posOffset>
          </wp:positionV>
          <wp:extent cx="659219" cy="230411"/>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59219" cy="230411"/>
                  </a:xfrm>
                  <a:prstGeom prst="rect">
                    <a:avLst/>
                  </a:prstGeom>
                </pic:spPr>
              </pic:pic>
            </a:graphicData>
          </a:graphic>
          <wp14:sizeRelH relativeFrom="margin">
            <wp14:pctWidth>0</wp14:pctWidth>
          </wp14:sizeRelH>
          <wp14:sizeRelV relativeFrom="margin">
            <wp14:pctHeight>0</wp14:pctHeight>
          </wp14:sizeRelV>
        </wp:anchor>
      </w:drawing>
    </w:r>
    <w:r w:rsidRPr="00C30470">
      <w:rPr>
        <w:sz w:val="16"/>
      </w:rPr>
      <w:t xml:space="preserve">This work is licensed under the Creative Commons Attribution 4.0 International License. To view a copy of this license, visit http://creativecommons.org/licenses/by/4.0/ or send a letter to Creative Commons, PO Box 1866, Mountain View, CA 94042, USA.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EBE50" w14:textId="77777777" w:rsidR="00F24BCC" w:rsidRDefault="00F24BCC" w:rsidP="00425BFD">
      <w:r>
        <w:separator/>
      </w:r>
    </w:p>
  </w:footnote>
  <w:footnote w:type="continuationSeparator" w:id="0">
    <w:p w14:paraId="38B0E234" w14:textId="77777777" w:rsidR="00F24BCC" w:rsidRDefault="00F24BCC" w:rsidP="00425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80A13" w14:textId="49072759" w:rsidR="008F5F10" w:rsidRDefault="00BB1703">
    <w:pPr>
      <w:pStyle w:val="Header"/>
    </w:pPr>
    <w:r w:rsidRPr="00BB1703">
      <w:drawing>
        <wp:anchor distT="0" distB="0" distL="114300" distR="114300" simplePos="0" relativeHeight="251661312" behindDoc="0" locked="0" layoutInCell="1" allowOverlap="1" wp14:anchorId="255F58FB" wp14:editId="7E92FACD">
          <wp:simplePos x="0" y="0"/>
          <wp:positionH relativeFrom="column">
            <wp:posOffset>0</wp:posOffset>
          </wp:positionH>
          <wp:positionV relativeFrom="paragraph">
            <wp:posOffset>-27940</wp:posOffset>
          </wp:positionV>
          <wp:extent cx="1503680" cy="496570"/>
          <wp:effectExtent l="0" t="0" r="0" b="0"/>
          <wp:wrapNone/>
          <wp:docPr id="4" name="Picture 4" descr="Image showing the ChemBAM logo for the website www.chembam.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age showing the ChemBAM logo for the website www.chembam.com"/>
                  <pic:cNvPicPr>
                    <a:picLocks noChangeAspect="1" noChangeArrowheads="1"/>
                  </pic:cNvPicPr>
                </pic:nvPicPr>
                <pic:blipFill rotWithShape="1">
                  <a:blip r:embed="rId1">
                    <a:extLst>
                      <a:ext uri="{28A0092B-C50C-407E-A947-70E740481C1C}">
                        <a14:useLocalDpi xmlns:a14="http://schemas.microsoft.com/office/drawing/2010/main" val="0"/>
                      </a:ext>
                    </a:extLst>
                  </a:blip>
                  <a:srcRect l="10243" t="17530"/>
                  <a:stretch/>
                </pic:blipFill>
                <pic:spPr bwMode="auto">
                  <a:xfrm>
                    <a:off x="0" y="0"/>
                    <a:ext cx="1503680" cy="49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B1703">
      <w:drawing>
        <wp:anchor distT="0" distB="0" distL="114300" distR="114300" simplePos="0" relativeHeight="251662336" behindDoc="0" locked="0" layoutInCell="1" allowOverlap="1" wp14:anchorId="584F4AFF" wp14:editId="1392B769">
          <wp:simplePos x="0" y="0"/>
          <wp:positionH relativeFrom="column">
            <wp:posOffset>4999990</wp:posOffset>
          </wp:positionH>
          <wp:positionV relativeFrom="paragraph">
            <wp:posOffset>-229235</wp:posOffset>
          </wp:positionV>
          <wp:extent cx="1189355" cy="696595"/>
          <wp:effectExtent l="0" t="0" r="0" b="8255"/>
          <wp:wrapNone/>
          <wp:docPr id="26" name="Picture 25" descr="Image showing the ChemBA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Image showing the ChemBAM log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89355" cy="6965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A1BC3"/>
    <w:multiLevelType w:val="hybridMultilevel"/>
    <w:tmpl w:val="5AE8FEC4"/>
    <w:lvl w:ilvl="0" w:tplc="5978EB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86A67"/>
    <w:multiLevelType w:val="hybridMultilevel"/>
    <w:tmpl w:val="E7567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E50548"/>
    <w:multiLevelType w:val="hybridMultilevel"/>
    <w:tmpl w:val="BA38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C0997"/>
    <w:multiLevelType w:val="hybridMultilevel"/>
    <w:tmpl w:val="D12E61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A41423"/>
    <w:multiLevelType w:val="hybridMultilevel"/>
    <w:tmpl w:val="75A82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B43123"/>
    <w:multiLevelType w:val="hybridMultilevel"/>
    <w:tmpl w:val="6BFC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006A5"/>
    <w:multiLevelType w:val="hybridMultilevel"/>
    <w:tmpl w:val="20B4EC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724012"/>
    <w:multiLevelType w:val="hybridMultilevel"/>
    <w:tmpl w:val="5F04B5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2DA7051"/>
    <w:multiLevelType w:val="hybridMultilevel"/>
    <w:tmpl w:val="633C7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525A8"/>
    <w:multiLevelType w:val="multilevel"/>
    <w:tmpl w:val="9EAA8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0D0502"/>
    <w:multiLevelType w:val="hybridMultilevel"/>
    <w:tmpl w:val="9F52A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6D500C"/>
    <w:multiLevelType w:val="hybridMultilevel"/>
    <w:tmpl w:val="B6B6E9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7E544A"/>
    <w:multiLevelType w:val="hybridMultilevel"/>
    <w:tmpl w:val="A7142432"/>
    <w:lvl w:ilvl="0" w:tplc="106C7F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1A0905"/>
    <w:multiLevelType w:val="multilevel"/>
    <w:tmpl w:val="607E4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8C27F1"/>
    <w:multiLevelType w:val="hybridMultilevel"/>
    <w:tmpl w:val="0E60D2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8D5E26"/>
    <w:multiLevelType w:val="multilevel"/>
    <w:tmpl w:val="25A0E6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FA0E55"/>
    <w:multiLevelType w:val="multilevel"/>
    <w:tmpl w:val="E5E0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8141ED"/>
    <w:multiLevelType w:val="hybridMultilevel"/>
    <w:tmpl w:val="C7967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385AB9"/>
    <w:multiLevelType w:val="hybridMultilevel"/>
    <w:tmpl w:val="6B761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0F2A95"/>
    <w:multiLevelType w:val="hybridMultilevel"/>
    <w:tmpl w:val="7E76D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C83970"/>
    <w:multiLevelType w:val="hybridMultilevel"/>
    <w:tmpl w:val="89864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F6D22"/>
    <w:multiLevelType w:val="hybridMultilevel"/>
    <w:tmpl w:val="03844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BB5C9E"/>
    <w:multiLevelType w:val="hybridMultilevel"/>
    <w:tmpl w:val="CE984C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1C506F"/>
    <w:multiLevelType w:val="hybridMultilevel"/>
    <w:tmpl w:val="F5E2A796"/>
    <w:lvl w:ilvl="0" w:tplc="7F5C8A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6A05C3"/>
    <w:multiLevelType w:val="hybridMultilevel"/>
    <w:tmpl w:val="73B69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C64148"/>
    <w:multiLevelType w:val="hybridMultilevel"/>
    <w:tmpl w:val="FAE0E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7B2EDB"/>
    <w:multiLevelType w:val="hybridMultilevel"/>
    <w:tmpl w:val="71D45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F370CF"/>
    <w:multiLevelType w:val="hybridMultilevel"/>
    <w:tmpl w:val="0F48C0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3617C8"/>
    <w:multiLevelType w:val="hybridMultilevel"/>
    <w:tmpl w:val="4CEC7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38129A"/>
    <w:multiLevelType w:val="hybridMultilevel"/>
    <w:tmpl w:val="30D8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7877F3"/>
    <w:multiLevelType w:val="hybridMultilevel"/>
    <w:tmpl w:val="D4A08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537B04"/>
    <w:multiLevelType w:val="hybridMultilevel"/>
    <w:tmpl w:val="16A86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271781"/>
    <w:multiLevelType w:val="multilevel"/>
    <w:tmpl w:val="ACCA3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F92F35"/>
    <w:multiLevelType w:val="hybridMultilevel"/>
    <w:tmpl w:val="8B60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D27DF"/>
    <w:multiLevelType w:val="multilevel"/>
    <w:tmpl w:val="AD90F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EE0390C"/>
    <w:multiLevelType w:val="hybridMultilevel"/>
    <w:tmpl w:val="A1BC3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3C006D"/>
    <w:multiLevelType w:val="hybridMultilevel"/>
    <w:tmpl w:val="F4424C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0"/>
  </w:num>
  <w:num w:numId="3">
    <w:abstractNumId w:val="3"/>
  </w:num>
  <w:num w:numId="4">
    <w:abstractNumId w:val="25"/>
  </w:num>
  <w:num w:numId="5">
    <w:abstractNumId w:val="27"/>
  </w:num>
  <w:num w:numId="6">
    <w:abstractNumId w:val="31"/>
  </w:num>
  <w:num w:numId="7">
    <w:abstractNumId w:val="1"/>
  </w:num>
  <w:num w:numId="8">
    <w:abstractNumId w:val="13"/>
  </w:num>
  <w:num w:numId="9">
    <w:abstractNumId w:val="15"/>
  </w:num>
  <w:num w:numId="10">
    <w:abstractNumId w:val="6"/>
  </w:num>
  <w:num w:numId="11">
    <w:abstractNumId w:val="36"/>
  </w:num>
  <w:num w:numId="12">
    <w:abstractNumId w:val="22"/>
  </w:num>
  <w:num w:numId="13">
    <w:abstractNumId w:val="16"/>
  </w:num>
  <w:num w:numId="14">
    <w:abstractNumId w:val="11"/>
  </w:num>
  <w:num w:numId="15">
    <w:abstractNumId w:val="32"/>
  </w:num>
  <w:num w:numId="16">
    <w:abstractNumId w:val="20"/>
  </w:num>
  <w:num w:numId="17">
    <w:abstractNumId w:val="34"/>
  </w:num>
  <w:num w:numId="18">
    <w:abstractNumId w:val="29"/>
  </w:num>
  <w:num w:numId="19">
    <w:abstractNumId w:val="33"/>
  </w:num>
  <w:num w:numId="20">
    <w:abstractNumId w:val="7"/>
  </w:num>
  <w:num w:numId="21">
    <w:abstractNumId w:val="8"/>
  </w:num>
  <w:num w:numId="22">
    <w:abstractNumId w:val="12"/>
  </w:num>
  <w:num w:numId="23">
    <w:abstractNumId w:val="35"/>
  </w:num>
  <w:num w:numId="24">
    <w:abstractNumId w:val="10"/>
  </w:num>
  <w:num w:numId="25">
    <w:abstractNumId w:val="2"/>
  </w:num>
  <w:num w:numId="26">
    <w:abstractNumId w:val="18"/>
  </w:num>
  <w:num w:numId="27">
    <w:abstractNumId w:val="23"/>
  </w:num>
  <w:num w:numId="28">
    <w:abstractNumId w:val="17"/>
  </w:num>
  <w:num w:numId="29">
    <w:abstractNumId w:val="24"/>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4"/>
  </w:num>
  <w:num w:numId="33">
    <w:abstractNumId w:val="30"/>
  </w:num>
  <w:num w:numId="34">
    <w:abstractNumId w:val="21"/>
  </w:num>
  <w:num w:numId="35">
    <w:abstractNumId w:val="4"/>
  </w:num>
  <w:num w:numId="36">
    <w:abstractNumId w:val="2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16B"/>
    <w:rsid w:val="00032A54"/>
    <w:rsid w:val="0004516B"/>
    <w:rsid w:val="000827ED"/>
    <w:rsid w:val="000A4B60"/>
    <w:rsid w:val="000E1287"/>
    <w:rsid w:val="000E42C9"/>
    <w:rsid w:val="00104F4F"/>
    <w:rsid w:val="00106A68"/>
    <w:rsid w:val="001228F0"/>
    <w:rsid w:val="00126552"/>
    <w:rsid w:val="001406F5"/>
    <w:rsid w:val="00185EF3"/>
    <w:rsid w:val="001C4B51"/>
    <w:rsid w:val="001D54A0"/>
    <w:rsid w:val="001E74A9"/>
    <w:rsid w:val="00204332"/>
    <w:rsid w:val="00233E72"/>
    <w:rsid w:val="00244ADA"/>
    <w:rsid w:val="002605E8"/>
    <w:rsid w:val="00284B07"/>
    <w:rsid w:val="002B3326"/>
    <w:rsid w:val="002C70AB"/>
    <w:rsid w:val="00306AB2"/>
    <w:rsid w:val="00316FA6"/>
    <w:rsid w:val="00324C76"/>
    <w:rsid w:val="003A606E"/>
    <w:rsid w:val="003B7EFD"/>
    <w:rsid w:val="003F01D6"/>
    <w:rsid w:val="00425BFD"/>
    <w:rsid w:val="0042732C"/>
    <w:rsid w:val="00480B00"/>
    <w:rsid w:val="004D4E75"/>
    <w:rsid w:val="004E22D0"/>
    <w:rsid w:val="0057144B"/>
    <w:rsid w:val="005738EC"/>
    <w:rsid w:val="005962F4"/>
    <w:rsid w:val="005A4728"/>
    <w:rsid w:val="005C27A8"/>
    <w:rsid w:val="005C5A32"/>
    <w:rsid w:val="005E1700"/>
    <w:rsid w:val="00632633"/>
    <w:rsid w:val="0063742E"/>
    <w:rsid w:val="00641F9A"/>
    <w:rsid w:val="006602BB"/>
    <w:rsid w:val="00665C38"/>
    <w:rsid w:val="00672672"/>
    <w:rsid w:val="006B3F52"/>
    <w:rsid w:val="006C380F"/>
    <w:rsid w:val="006D1409"/>
    <w:rsid w:val="006F4601"/>
    <w:rsid w:val="00723AC1"/>
    <w:rsid w:val="0075236A"/>
    <w:rsid w:val="00790348"/>
    <w:rsid w:val="0079733F"/>
    <w:rsid w:val="007A0C9D"/>
    <w:rsid w:val="007C7D35"/>
    <w:rsid w:val="007D436F"/>
    <w:rsid w:val="007F5217"/>
    <w:rsid w:val="00824BC4"/>
    <w:rsid w:val="00847336"/>
    <w:rsid w:val="00877EC6"/>
    <w:rsid w:val="00886317"/>
    <w:rsid w:val="008F12CD"/>
    <w:rsid w:val="008F5F10"/>
    <w:rsid w:val="00913513"/>
    <w:rsid w:val="0095698C"/>
    <w:rsid w:val="00973FBC"/>
    <w:rsid w:val="00982F2F"/>
    <w:rsid w:val="0099101D"/>
    <w:rsid w:val="00A51755"/>
    <w:rsid w:val="00A835B5"/>
    <w:rsid w:val="00A92411"/>
    <w:rsid w:val="00AC4318"/>
    <w:rsid w:val="00AD6C37"/>
    <w:rsid w:val="00AF2BEC"/>
    <w:rsid w:val="00AF4417"/>
    <w:rsid w:val="00AF5FFB"/>
    <w:rsid w:val="00B01A22"/>
    <w:rsid w:val="00B355DD"/>
    <w:rsid w:val="00B54E9B"/>
    <w:rsid w:val="00B6426B"/>
    <w:rsid w:val="00B670AF"/>
    <w:rsid w:val="00B74DA0"/>
    <w:rsid w:val="00B90CD3"/>
    <w:rsid w:val="00BB1703"/>
    <w:rsid w:val="00BB3DF5"/>
    <w:rsid w:val="00BB7B4B"/>
    <w:rsid w:val="00C1248B"/>
    <w:rsid w:val="00C30470"/>
    <w:rsid w:val="00C4192F"/>
    <w:rsid w:val="00C5686A"/>
    <w:rsid w:val="00C64C13"/>
    <w:rsid w:val="00C71BC0"/>
    <w:rsid w:val="00C8383E"/>
    <w:rsid w:val="00C94EEA"/>
    <w:rsid w:val="00CA227F"/>
    <w:rsid w:val="00CC03BA"/>
    <w:rsid w:val="00D32939"/>
    <w:rsid w:val="00D552F8"/>
    <w:rsid w:val="00D65AF5"/>
    <w:rsid w:val="00DE6D66"/>
    <w:rsid w:val="00E20C1F"/>
    <w:rsid w:val="00E715AA"/>
    <w:rsid w:val="00E770FD"/>
    <w:rsid w:val="00F24BCC"/>
    <w:rsid w:val="00F64C42"/>
    <w:rsid w:val="00F71150"/>
    <w:rsid w:val="00F71854"/>
    <w:rsid w:val="00F7629C"/>
    <w:rsid w:val="00F95903"/>
    <w:rsid w:val="00FA3D34"/>
    <w:rsid w:val="00FD6578"/>
    <w:rsid w:val="00FE1C92"/>
    <w:rsid w:val="00FF7804"/>
    <w:rsid w:val="00FF79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E4F496"/>
  <w15:docId w15:val="{2699D34A-991F-CD4A-BB49-F33D2978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C38"/>
    <w:pPr>
      <w:spacing w:after="0" w:line="240" w:lineRule="auto"/>
    </w:pPr>
    <w:rPr>
      <w:rFonts w:ascii="Cambria" w:eastAsia="Times New Roman" w:hAnsi="Cambria" w:cs="Times New Roman"/>
      <w:sz w:val="28"/>
      <w:szCs w:val="24"/>
    </w:rPr>
  </w:style>
  <w:style w:type="paragraph" w:styleId="Heading1">
    <w:name w:val="heading 1"/>
    <w:basedOn w:val="Normal"/>
    <w:next w:val="Normal"/>
    <w:link w:val="Heading1Char"/>
    <w:uiPriority w:val="9"/>
    <w:qFormat/>
    <w:rsid w:val="002605E8"/>
    <w:pPr>
      <w:keepNext/>
      <w:keepLines/>
      <w:spacing w:before="240" w:line="276" w:lineRule="auto"/>
      <w:outlineLvl w:val="0"/>
    </w:pPr>
    <w:rPr>
      <w:rFonts w:ascii="Arial" w:eastAsiaTheme="majorEastAsia" w:hAnsi="Arial" w:cs="Arial"/>
      <w:b/>
      <w:szCs w:val="28"/>
    </w:rPr>
  </w:style>
  <w:style w:type="paragraph" w:styleId="Heading2">
    <w:name w:val="heading 2"/>
    <w:basedOn w:val="Normal"/>
    <w:next w:val="Normal"/>
    <w:link w:val="Heading2Char"/>
    <w:uiPriority w:val="9"/>
    <w:unhideWhenUsed/>
    <w:qFormat/>
    <w:rsid w:val="002605E8"/>
    <w:pPr>
      <w:keepNext/>
      <w:keepLines/>
      <w:spacing w:before="40" w:line="276" w:lineRule="auto"/>
      <w:jc w:val="both"/>
      <w:outlineLvl w:val="1"/>
    </w:pPr>
    <w:rPr>
      <w:rFonts w:ascii="Arial" w:eastAsiaTheme="majorEastAsia" w:hAnsi="Arial" w:cs="Arial"/>
      <w:b/>
      <w:sz w:val="24"/>
    </w:rPr>
  </w:style>
  <w:style w:type="paragraph" w:styleId="Heading3">
    <w:name w:val="heading 3"/>
    <w:basedOn w:val="Heading2"/>
    <w:next w:val="Normal"/>
    <w:link w:val="Heading3Char"/>
    <w:uiPriority w:val="9"/>
    <w:unhideWhenUsed/>
    <w:qFormat/>
    <w:rsid w:val="002C70AB"/>
    <w:pPr>
      <w:outlineLvl w:val="2"/>
    </w:pPr>
    <w:rPr>
      <w:color w:val="0F111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5AA"/>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C5686A"/>
    <w:rPr>
      <w:color w:val="0000FF"/>
      <w:u w:val="single"/>
    </w:rPr>
  </w:style>
  <w:style w:type="paragraph" w:styleId="BalloonText">
    <w:name w:val="Balloon Text"/>
    <w:basedOn w:val="Normal"/>
    <w:link w:val="BalloonTextChar"/>
    <w:uiPriority w:val="99"/>
    <w:semiHidden/>
    <w:unhideWhenUsed/>
    <w:rsid w:val="00425BF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25BFD"/>
    <w:rPr>
      <w:rFonts w:ascii="Tahoma" w:hAnsi="Tahoma" w:cs="Tahoma"/>
      <w:sz w:val="16"/>
      <w:szCs w:val="16"/>
    </w:rPr>
  </w:style>
  <w:style w:type="paragraph" w:styleId="Header">
    <w:name w:val="header"/>
    <w:basedOn w:val="Normal"/>
    <w:link w:val="HeaderChar"/>
    <w:uiPriority w:val="99"/>
    <w:unhideWhenUsed/>
    <w:rsid w:val="00425BFD"/>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25BFD"/>
  </w:style>
  <w:style w:type="paragraph" w:styleId="Footer">
    <w:name w:val="footer"/>
    <w:basedOn w:val="Normal"/>
    <w:link w:val="FooterChar"/>
    <w:uiPriority w:val="99"/>
    <w:unhideWhenUsed/>
    <w:rsid w:val="00425BFD"/>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25BFD"/>
  </w:style>
  <w:style w:type="paragraph" w:styleId="NormalWeb">
    <w:name w:val="Normal (Web)"/>
    <w:basedOn w:val="Normal"/>
    <w:uiPriority w:val="99"/>
    <w:unhideWhenUsed/>
    <w:rsid w:val="00324C76"/>
    <w:pPr>
      <w:spacing w:before="100" w:beforeAutospacing="1" w:after="100" w:afterAutospacing="1"/>
    </w:pPr>
    <w:rPr>
      <w:lang w:eastAsia="en-GB"/>
    </w:rPr>
  </w:style>
  <w:style w:type="character" w:styleId="Strong">
    <w:name w:val="Strong"/>
    <w:basedOn w:val="DefaultParagraphFont"/>
    <w:uiPriority w:val="22"/>
    <w:qFormat/>
    <w:rsid w:val="00324C76"/>
    <w:rPr>
      <w:b/>
      <w:bCs/>
    </w:rPr>
  </w:style>
  <w:style w:type="character" w:styleId="Emphasis">
    <w:name w:val="Emphasis"/>
    <w:basedOn w:val="DefaultParagraphFont"/>
    <w:uiPriority w:val="20"/>
    <w:qFormat/>
    <w:rsid w:val="00C8383E"/>
    <w:rPr>
      <w:i/>
      <w:iCs/>
    </w:rPr>
  </w:style>
  <w:style w:type="table" w:styleId="TableGrid">
    <w:name w:val="Table Grid"/>
    <w:basedOn w:val="TableNormal"/>
    <w:uiPriority w:val="59"/>
    <w:rsid w:val="00824B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B3DF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DF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605E8"/>
    <w:rPr>
      <w:rFonts w:ascii="Arial" w:eastAsiaTheme="majorEastAsia" w:hAnsi="Arial" w:cs="Arial"/>
      <w:b/>
      <w:sz w:val="28"/>
      <w:szCs w:val="28"/>
    </w:rPr>
  </w:style>
  <w:style w:type="character" w:customStyle="1" w:styleId="a-size-large">
    <w:name w:val="a-size-large"/>
    <w:basedOn w:val="DefaultParagraphFont"/>
    <w:rsid w:val="00665C38"/>
  </w:style>
  <w:style w:type="character" w:styleId="UnresolvedMention">
    <w:name w:val="Unresolved Mention"/>
    <w:basedOn w:val="DefaultParagraphFont"/>
    <w:uiPriority w:val="99"/>
    <w:semiHidden/>
    <w:unhideWhenUsed/>
    <w:rsid w:val="00665C38"/>
    <w:rPr>
      <w:color w:val="605E5C"/>
      <w:shd w:val="clear" w:color="auto" w:fill="E1DFDD"/>
    </w:rPr>
  </w:style>
  <w:style w:type="character" w:customStyle="1" w:styleId="Heading2Char">
    <w:name w:val="Heading 2 Char"/>
    <w:basedOn w:val="DefaultParagraphFont"/>
    <w:link w:val="Heading2"/>
    <w:uiPriority w:val="9"/>
    <w:rsid w:val="002605E8"/>
    <w:rPr>
      <w:rFonts w:ascii="Arial" w:eastAsiaTheme="majorEastAsia" w:hAnsi="Arial" w:cs="Arial"/>
      <w:b/>
      <w:sz w:val="24"/>
      <w:szCs w:val="24"/>
    </w:rPr>
  </w:style>
  <w:style w:type="character" w:customStyle="1" w:styleId="Heading3Char">
    <w:name w:val="Heading 3 Char"/>
    <w:basedOn w:val="DefaultParagraphFont"/>
    <w:link w:val="Heading3"/>
    <w:uiPriority w:val="9"/>
    <w:rsid w:val="002C70AB"/>
    <w:rPr>
      <w:rFonts w:ascii="Arial" w:eastAsiaTheme="majorEastAsia" w:hAnsi="Arial" w:cs="Arial"/>
      <w:b/>
      <w:color w:val="0F1111"/>
      <w:sz w:val="24"/>
      <w:szCs w:val="24"/>
    </w:rPr>
  </w:style>
  <w:style w:type="character" w:styleId="FollowedHyperlink">
    <w:name w:val="FollowedHyperlink"/>
    <w:basedOn w:val="DefaultParagraphFont"/>
    <w:uiPriority w:val="99"/>
    <w:semiHidden/>
    <w:unhideWhenUsed/>
    <w:rsid w:val="00DE6D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5590">
      <w:bodyDiv w:val="1"/>
      <w:marLeft w:val="0"/>
      <w:marRight w:val="0"/>
      <w:marTop w:val="0"/>
      <w:marBottom w:val="0"/>
      <w:divBdr>
        <w:top w:val="none" w:sz="0" w:space="0" w:color="auto"/>
        <w:left w:val="none" w:sz="0" w:space="0" w:color="auto"/>
        <w:bottom w:val="none" w:sz="0" w:space="0" w:color="auto"/>
        <w:right w:val="none" w:sz="0" w:space="0" w:color="auto"/>
      </w:divBdr>
    </w:div>
    <w:div w:id="99959669">
      <w:bodyDiv w:val="1"/>
      <w:marLeft w:val="0"/>
      <w:marRight w:val="0"/>
      <w:marTop w:val="0"/>
      <w:marBottom w:val="0"/>
      <w:divBdr>
        <w:top w:val="none" w:sz="0" w:space="0" w:color="auto"/>
        <w:left w:val="none" w:sz="0" w:space="0" w:color="auto"/>
        <w:bottom w:val="none" w:sz="0" w:space="0" w:color="auto"/>
        <w:right w:val="none" w:sz="0" w:space="0" w:color="auto"/>
      </w:divBdr>
    </w:div>
    <w:div w:id="128590965">
      <w:bodyDiv w:val="1"/>
      <w:marLeft w:val="0"/>
      <w:marRight w:val="0"/>
      <w:marTop w:val="0"/>
      <w:marBottom w:val="0"/>
      <w:divBdr>
        <w:top w:val="none" w:sz="0" w:space="0" w:color="auto"/>
        <w:left w:val="none" w:sz="0" w:space="0" w:color="auto"/>
        <w:bottom w:val="none" w:sz="0" w:space="0" w:color="auto"/>
        <w:right w:val="none" w:sz="0" w:space="0" w:color="auto"/>
      </w:divBdr>
    </w:div>
    <w:div w:id="141193972">
      <w:bodyDiv w:val="1"/>
      <w:marLeft w:val="0"/>
      <w:marRight w:val="0"/>
      <w:marTop w:val="0"/>
      <w:marBottom w:val="0"/>
      <w:divBdr>
        <w:top w:val="none" w:sz="0" w:space="0" w:color="auto"/>
        <w:left w:val="none" w:sz="0" w:space="0" w:color="auto"/>
        <w:bottom w:val="none" w:sz="0" w:space="0" w:color="auto"/>
        <w:right w:val="none" w:sz="0" w:space="0" w:color="auto"/>
      </w:divBdr>
    </w:div>
    <w:div w:id="195118490">
      <w:bodyDiv w:val="1"/>
      <w:marLeft w:val="0"/>
      <w:marRight w:val="0"/>
      <w:marTop w:val="0"/>
      <w:marBottom w:val="0"/>
      <w:divBdr>
        <w:top w:val="none" w:sz="0" w:space="0" w:color="auto"/>
        <w:left w:val="none" w:sz="0" w:space="0" w:color="auto"/>
        <w:bottom w:val="none" w:sz="0" w:space="0" w:color="auto"/>
        <w:right w:val="none" w:sz="0" w:space="0" w:color="auto"/>
      </w:divBdr>
    </w:div>
    <w:div w:id="276986376">
      <w:bodyDiv w:val="1"/>
      <w:marLeft w:val="0"/>
      <w:marRight w:val="0"/>
      <w:marTop w:val="0"/>
      <w:marBottom w:val="0"/>
      <w:divBdr>
        <w:top w:val="none" w:sz="0" w:space="0" w:color="auto"/>
        <w:left w:val="none" w:sz="0" w:space="0" w:color="auto"/>
        <w:bottom w:val="none" w:sz="0" w:space="0" w:color="auto"/>
        <w:right w:val="none" w:sz="0" w:space="0" w:color="auto"/>
      </w:divBdr>
    </w:div>
    <w:div w:id="286855288">
      <w:bodyDiv w:val="1"/>
      <w:marLeft w:val="0"/>
      <w:marRight w:val="0"/>
      <w:marTop w:val="0"/>
      <w:marBottom w:val="0"/>
      <w:divBdr>
        <w:top w:val="none" w:sz="0" w:space="0" w:color="auto"/>
        <w:left w:val="none" w:sz="0" w:space="0" w:color="auto"/>
        <w:bottom w:val="none" w:sz="0" w:space="0" w:color="auto"/>
        <w:right w:val="none" w:sz="0" w:space="0" w:color="auto"/>
      </w:divBdr>
    </w:div>
    <w:div w:id="350574443">
      <w:bodyDiv w:val="1"/>
      <w:marLeft w:val="0"/>
      <w:marRight w:val="0"/>
      <w:marTop w:val="0"/>
      <w:marBottom w:val="0"/>
      <w:divBdr>
        <w:top w:val="none" w:sz="0" w:space="0" w:color="auto"/>
        <w:left w:val="none" w:sz="0" w:space="0" w:color="auto"/>
        <w:bottom w:val="none" w:sz="0" w:space="0" w:color="auto"/>
        <w:right w:val="none" w:sz="0" w:space="0" w:color="auto"/>
      </w:divBdr>
    </w:div>
    <w:div w:id="365446426">
      <w:bodyDiv w:val="1"/>
      <w:marLeft w:val="0"/>
      <w:marRight w:val="0"/>
      <w:marTop w:val="0"/>
      <w:marBottom w:val="0"/>
      <w:divBdr>
        <w:top w:val="none" w:sz="0" w:space="0" w:color="auto"/>
        <w:left w:val="none" w:sz="0" w:space="0" w:color="auto"/>
        <w:bottom w:val="none" w:sz="0" w:space="0" w:color="auto"/>
        <w:right w:val="none" w:sz="0" w:space="0" w:color="auto"/>
      </w:divBdr>
    </w:div>
    <w:div w:id="409934170">
      <w:bodyDiv w:val="1"/>
      <w:marLeft w:val="0"/>
      <w:marRight w:val="0"/>
      <w:marTop w:val="0"/>
      <w:marBottom w:val="0"/>
      <w:divBdr>
        <w:top w:val="none" w:sz="0" w:space="0" w:color="auto"/>
        <w:left w:val="none" w:sz="0" w:space="0" w:color="auto"/>
        <w:bottom w:val="none" w:sz="0" w:space="0" w:color="auto"/>
        <w:right w:val="none" w:sz="0" w:space="0" w:color="auto"/>
      </w:divBdr>
    </w:div>
    <w:div w:id="493879668">
      <w:bodyDiv w:val="1"/>
      <w:marLeft w:val="0"/>
      <w:marRight w:val="0"/>
      <w:marTop w:val="0"/>
      <w:marBottom w:val="0"/>
      <w:divBdr>
        <w:top w:val="none" w:sz="0" w:space="0" w:color="auto"/>
        <w:left w:val="none" w:sz="0" w:space="0" w:color="auto"/>
        <w:bottom w:val="none" w:sz="0" w:space="0" w:color="auto"/>
        <w:right w:val="none" w:sz="0" w:space="0" w:color="auto"/>
      </w:divBdr>
    </w:div>
    <w:div w:id="511458416">
      <w:bodyDiv w:val="1"/>
      <w:marLeft w:val="0"/>
      <w:marRight w:val="0"/>
      <w:marTop w:val="0"/>
      <w:marBottom w:val="0"/>
      <w:divBdr>
        <w:top w:val="none" w:sz="0" w:space="0" w:color="auto"/>
        <w:left w:val="none" w:sz="0" w:space="0" w:color="auto"/>
        <w:bottom w:val="none" w:sz="0" w:space="0" w:color="auto"/>
        <w:right w:val="none" w:sz="0" w:space="0" w:color="auto"/>
      </w:divBdr>
    </w:div>
    <w:div w:id="527911348">
      <w:bodyDiv w:val="1"/>
      <w:marLeft w:val="0"/>
      <w:marRight w:val="0"/>
      <w:marTop w:val="0"/>
      <w:marBottom w:val="0"/>
      <w:divBdr>
        <w:top w:val="none" w:sz="0" w:space="0" w:color="auto"/>
        <w:left w:val="none" w:sz="0" w:space="0" w:color="auto"/>
        <w:bottom w:val="none" w:sz="0" w:space="0" w:color="auto"/>
        <w:right w:val="none" w:sz="0" w:space="0" w:color="auto"/>
      </w:divBdr>
    </w:div>
    <w:div w:id="651909091">
      <w:bodyDiv w:val="1"/>
      <w:marLeft w:val="0"/>
      <w:marRight w:val="0"/>
      <w:marTop w:val="0"/>
      <w:marBottom w:val="0"/>
      <w:divBdr>
        <w:top w:val="none" w:sz="0" w:space="0" w:color="auto"/>
        <w:left w:val="none" w:sz="0" w:space="0" w:color="auto"/>
        <w:bottom w:val="none" w:sz="0" w:space="0" w:color="auto"/>
        <w:right w:val="none" w:sz="0" w:space="0" w:color="auto"/>
      </w:divBdr>
    </w:div>
    <w:div w:id="656688481">
      <w:bodyDiv w:val="1"/>
      <w:marLeft w:val="0"/>
      <w:marRight w:val="0"/>
      <w:marTop w:val="0"/>
      <w:marBottom w:val="0"/>
      <w:divBdr>
        <w:top w:val="none" w:sz="0" w:space="0" w:color="auto"/>
        <w:left w:val="none" w:sz="0" w:space="0" w:color="auto"/>
        <w:bottom w:val="none" w:sz="0" w:space="0" w:color="auto"/>
        <w:right w:val="none" w:sz="0" w:space="0" w:color="auto"/>
      </w:divBdr>
    </w:div>
    <w:div w:id="771513809">
      <w:bodyDiv w:val="1"/>
      <w:marLeft w:val="0"/>
      <w:marRight w:val="0"/>
      <w:marTop w:val="0"/>
      <w:marBottom w:val="0"/>
      <w:divBdr>
        <w:top w:val="none" w:sz="0" w:space="0" w:color="auto"/>
        <w:left w:val="none" w:sz="0" w:space="0" w:color="auto"/>
        <w:bottom w:val="none" w:sz="0" w:space="0" w:color="auto"/>
        <w:right w:val="none" w:sz="0" w:space="0" w:color="auto"/>
      </w:divBdr>
    </w:div>
    <w:div w:id="791628810">
      <w:bodyDiv w:val="1"/>
      <w:marLeft w:val="0"/>
      <w:marRight w:val="0"/>
      <w:marTop w:val="0"/>
      <w:marBottom w:val="0"/>
      <w:divBdr>
        <w:top w:val="none" w:sz="0" w:space="0" w:color="auto"/>
        <w:left w:val="none" w:sz="0" w:space="0" w:color="auto"/>
        <w:bottom w:val="none" w:sz="0" w:space="0" w:color="auto"/>
        <w:right w:val="none" w:sz="0" w:space="0" w:color="auto"/>
      </w:divBdr>
    </w:div>
    <w:div w:id="826089246">
      <w:bodyDiv w:val="1"/>
      <w:marLeft w:val="0"/>
      <w:marRight w:val="0"/>
      <w:marTop w:val="0"/>
      <w:marBottom w:val="0"/>
      <w:divBdr>
        <w:top w:val="none" w:sz="0" w:space="0" w:color="auto"/>
        <w:left w:val="none" w:sz="0" w:space="0" w:color="auto"/>
        <w:bottom w:val="none" w:sz="0" w:space="0" w:color="auto"/>
        <w:right w:val="none" w:sz="0" w:space="0" w:color="auto"/>
      </w:divBdr>
    </w:div>
    <w:div w:id="883257071">
      <w:bodyDiv w:val="1"/>
      <w:marLeft w:val="0"/>
      <w:marRight w:val="0"/>
      <w:marTop w:val="0"/>
      <w:marBottom w:val="0"/>
      <w:divBdr>
        <w:top w:val="none" w:sz="0" w:space="0" w:color="auto"/>
        <w:left w:val="none" w:sz="0" w:space="0" w:color="auto"/>
        <w:bottom w:val="none" w:sz="0" w:space="0" w:color="auto"/>
        <w:right w:val="none" w:sz="0" w:space="0" w:color="auto"/>
      </w:divBdr>
    </w:div>
    <w:div w:id="929506637">
      <w:bodyDiv w:val="1"/>
      <w:marLeft w:val="0"/>
      <w:marRight w:val="0"/>
      <w:marTop w:val="0"/>
      <w:marBottom w:val="0"/>
      <w:divBdr>
        <w:top w:val="none" w:sz="0" w:space="0" w:color="auto"/>
        <w:left w:val="none" w:sz="0" w:space="0" w:color="auto"/>
        <w:bottom w:val="none" w:sz="0" w:space="0" w:color="auto"/>
        <w:right w:val="none" w:sz="0" w:space="0" w:color="auto"/>
      </w:divBdr>
    </w:div>
    <w:div w:id="994181598">
      <w:bodyDiv w:val="1"/>
      <w:marLeft w:val="0"/>
      <w:marRight w:val="0"/>
      <w:marTop w:val="0"/>
      <w:marBottom w:val="0"/>
      <w:divBdr>
        <w:top w:val="none" w:sz="0" w:space="0" w:color="auto"/>
        <w:left w:val="none" w:sz="0" w:space="0" w:color="auto"/>
        <w:bottom w:val="none" w:sz="0" w:space="0" w:color="auto"/>
        <w:right w:val="none" w:sz="0" w:space="0" w:color="auto"/>
      </w:divBdr>
    </w:div>
    <w:div w:id="1025986216">
      <w:bodyDiv w:val="1"/>
      <w:marLeft w:val="0"/>
      <w:marRight w:val="0"/>
      <w:marTop w:val="0"/>
      <w:marBottom w:val="0"/>
      <w:divBdr>
        <w:top w:val="none" w:sz="0" w:space="0" w:color="auto"/>
        <w:left w:val="none" w:sz="0" w:space="0" w:color="auto"/>
        <w:bottom w:val="none" w:sz="0" w:space="0" w:color="auto"/>
        <w:right w:val="none" w:sz="0" w:space="0" w:color="auto"/>
      </w:divBdr>
    </w:div>
    <w:div w:id="1092313315">
      <w:bodyDiv w:val="1"/>
      <w:marLeft w:val="0"/>
      <w:marRight w:val="0"/>
      <w:marTop w:val="0"/>
      <w:marBottom w:val="0"/>
      <w:divBdr>
        <w:top w:val="none" w:sz="0" w:space="0" w:color="auto"/>
        <w:left w:val="none" w:sz="0" w:space="0" w:color="auto"/>
        <w:bottom w:val="none" w:sz="0" w:space="0" w:color="auto"/>
        <w:right w:val="none" w:sz="0" w:space="0" w:color="auto"/>
      </w:divBdr>
    </w:div>
    <w:div w:id="1200624266">
      <w:bodyDiv w:val="1"/>
      <w:marLeft w:val="0"/>
      <w:marRight w:val="0"/>
      <w:marTop w:val="0"/>
      <w:marBottom w:val="0"/>
      <w:divBdr>
        <w:top w:val="none" w:sz="0" w:space="0" w:color="auto"/>
        <w:left w:val="none" w:sz="0" w:space="0" w:color="auto"/>
        <w:bottom w:val="none" w:sz="0" w:space="0" w:color="auto"/>
        <w:right w:val="none" w:sz="0" w:space="0" w:color="auto"/>
      </w:divBdr>
    </w:div>
    <w:div w:id="1236823704">
      <w:bodyDiv w:val="1"/>
      <w:marLeft w:val="0"/>
      <w:marRight w:val="0"/>
      <w:marTop w:val="0"/>
      <w:marBottom w:val="0"/>
      <w:divBdr>
        <w:top w:val="none" w:sz="0" w:space="0" w:color="auto"/>
        <w:left w:val="none" w:sz="0" w:space="0" w:color="auto"/>
        <w:bottom w:val="none" w:sz="0" w:space="0" w:color="auto"/>
        <w:right w:val="none" w:sz="0" w:space="0" w:color="auto"/>
      </w:divBdr>
    </w:div>
    <w:div w:id="1346205633">
      <w:bodyDiv w:val="1"/>
      <w:marLeft w:val="0"/>
      <w:marRight w:val="0"/>
      <w:marTop w:val="0"/>
      <w:marBottom w:val="0"/>
      <w:divBdr>
        <w:top w:val="none" w:sz="0" w:space="0" w:color="auto"/>
        <w:left w:val="none" w:sz="0" w:space="0" w:color="auto"/>
        <w:bottom w:val="none" w:sz="0" w:space="0" w:color="auto"/>
        <w:right w:val="none" w:sz="0" w:space="0" w:color="auto"/>
      </w:divBdr>
    </w:div>
    <w:div w:id="1352998700">
      <w:bodyDiv w:val="1"/>
      <w:marLeft w:val="0"/>
      <w:marRight w:val="0"/>
      <w:marTop w:val="0"/>
      <w:marBottom w:val="0"/>
      <w:divBdr>
        <w:top w:val="none" w:sz="0" w:space="0" w:color="auto"/>
        <w:left w:val="none" w:sz="0" w:space="0" w:color="auto"/>
        <w:bottom w:val="none" w:sz="0" w:space="0" w:color="auto"/>
        <w:right w:val="none" w:sz="0" w:space="0" w:color="auto"/>
      </w:divBdr>
    </w:div>
    <w:div w:id="1367021877">
      <w:bodyDiv w:val="1"/>
      <w:marLeft w:val="0"/>
      <w:marRight w:val="0"/>
      <w:marTop w:val="0"/>
      <w:marBottom w:val="0"/>
      <w:divBdr>
        <w:top w:val="none" w:sz="0" w:space="0" w:color="auto"/>
        <w:left w:val="none" w:sz="0" w:space="0" w:color="auto"/>
        <w:bottom w:val="none" w:sz="0" w:space="0" w:color="auto"/>
        <w:right w:val="none" w:sz="0" w:space="0" w:color="auto"/>
      </w:divBdr>
    </w:div>
    <w:div w:id="1481657225">
      <w:bodyDiv w:val="1"/>
      <w:marLeft w:val="0"/>
      <w:marRight w:val="0"/>
      <w:marTop w:val="0"/>
      <w:marBottom w:val="0"/>
      <w:divBdr>
        <w:top w:val="none" w:sz="0" w:space="0" w:color="auto"/>
        <w:left w:val="none" w:sz="0" w:space="0" w:color="auto"/>
        <w:bottom w:val="none" w:sz="0" w:space="0" w:color="auto"/>
        <w:right w:val="none" w:sz="0" w:space="0" w:color="auto"/>
      </w:divBdr>
    </w:div>
    <w:div w:id="1601597500">
      <w:bodyDiv w:val="1"/>
      <w:marLeft w:val="0"/>
      <w:marRight w:val="0"/>
      <w:marTop w:val="0"/>
      <w:marBottom w:val="0"/>
      <w:divBdr>
        <w:top w:val="none" w:sz="0" w:space="0" w:color="auto"/>
        <w:left w:val="none" w:sz="0" w:space="0" w:color="auto"/>
        <w:bottom w:val="none" w:sz="0" w:space="0" w:color="auto"/>
        <w:right w:val="none" w:sz="0" w:space="0" w:color="auto"/>
      </w:divBdr>
    </w:div>
    <w:div w:id="1757049652">
      <w:bodyDiv w:val="1"/>
      <w:marLeft w:val="0"/>
      <w:marRight w:val="0"/>
      <w:marTop w:val="0"/>
      <w:marBottom w:val="0"/>
      <w:divBdr>
        <w:top w:val="none" w:sz="0" w:space="0" w:color="auto"/>
        <w:left w:val="none" w:sz="0" w:space="0" w:color="auto"/>
        <w:bottom w:val="none" w:sz="0" w:space="0" w:color="auto"/>
        <w:right w:val="none" w:sz="0" w:space="0" w:color="auto"/>
      </w:divBdr>
    </w:div>
    <w:div w:id="1759788144">
      <w:bodyDiv w:val="1"/>
      <w:marLeft w:val="0"/>
      <w:marRight w:val="0"/>
      <w:marTop w:val="0"/>
      <w:marBottom w:val="0"/>
      <w:divBdr>
        <w:top w:val="none" w:sz="0" w:space="0" w:color="auto"/>
        <w:left w:val="none" w:sz="0" w:space="0" w:color="auto"/>
        <w:bottom w:val="none" w:sz="0" w:space="0" w:color="auto"/>
        <w:right w:val="none" w:sz="0" w:space="0" w:color="auto"/>
      </w:divBdr>
    </w:div>
    <w:div w:id="1770159843">
      <w:bodyDiv w:val="1"/>
      <w:marLeft w:val="0"/>
      <w:marRight w:val="0"/>
      <w:marTop w:val="0"/>
      <w:marBottom w:val="0"/>
      <w:divBdr>
        <w:top w:val="none" w:sz="0" w:space="0" w:color="auto"/>
        <w:left w:val="none" w:sz="0" w:space="0" w:color="auto"/>
        <w:bottom w:val="none" w:sz="0" w:space="0" w:color="auto"/>
        <w:right w:val="none" w:sz="0" w:space="0" w:color="auto"/>
      </w:divBdr>
    </w:div>
    <w:div w:id="1786923722">
      <w:bodyDiv w:val="1"/>
      <w:marLeft w:val="0"/>
      <w:marRight w:val="0"/>
      <w:marTop w:val="0"/>
      <w:marBottom w:val="0"/>
      <w:divBdr>
        <w:top w:val="none" w:sz="0" w:space="0" w:color="auto"/>
        <w:left w:val="none" w:sz="0" w:space="0" w:color="auto"/>
        <w:bottom w:val="none" w:sz="0" w:space="0" w:color="auto"/>
        <w:right w:val="none" w:sz="0" w:space="0" w:color="auto"/>
      </w:divBdr>
    </w:div>
    <w:div w:id="1931965657">
      <w:bodyDiv w:val="1"/>
      <w:marLeft w:val="0"/>
      <w:marRight w:val="0"/>
      <w:marTop w:val="0"/>
      <w:marBottom w:val="0"/>
      <w:divBdr>
        <w:top w:val="none" w:sz="0" w:space="0" w:color="auto"/>
        <w:left w:val="none" w:sz="0" w:space="0" w:color="auto"/>
        <w:bottom w:val="none" w:sz="0" w:space="0" w:color="auto"/>
        <w:right w:val="none" w:sz="0" w:space="0" w:color="auto"/>
      </w:divBdr>
    </w:div>
    <w:div w:id="1980454825">
      <w:bodyDiv w:val="1"/>
      <w:marLeft w:val="0"/>
      <w:marRight w:val="0"/>
      <w:marTop w:val="0"/>
      <w:marBottom w:val="0"/>
      <w:divBdr>
        <w:top w:val="none" w:sz="0" w:space="0" w:color="auto"/>
        <w:left w:val="none" w:sz="0" w:space="0" w:color="auto"/>
        <w:bottom w:val="none" w:sz="0" w:space="0" w:color="auto"/>
        <w:right w:val="none" w:sz="0" w:space="0" w:color="auto"/>
      </w:divBdr>
    </w:div>
    <w:div w:id="198824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Z:\NicolaJRogersSimpson\ChemBam_ZS2017\Documents_for_experiments\pdf_StudentExperiment\experimentStud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78C2F-26E8-4ADA-A774-969E0C51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experimentStudent_TEMPLATE</Template>
  <TotalTime>1</TotalTime>
  <Pages>2</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Simpson</dc:creator>
  <cp:lastModifiedBy>Zoe Schnepp (Chemistry)</cp:lastModifiedBy>
  <cp:revision>2</cp:revision>
  <cp:lastPrinted>2017-02-28T13:58:00Z</cp:lastPrinted>
  <dcterms:created xsi:type="dcterms:W3CDTF">2021-04-09T19:19:00Z</dcterms:created>
  <dcterms:modified xsi:type="dcterms:W3CDTF">2021-04-09T19:19:00Z</dcterms:modified>
</cp:coreProperties>
</file>